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42C2554E" w:rsidR="008A22CF" w:rsidRPr="00E1483B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E1483B">
        <w:t>3GPP TSG-RAN WG4</w:t>
      </w:r>
      <w:r w:rsidR="001D4850" w:rsidRPr="00E1483B">
        <w:t xml:space="preserve"> </w:t>
      </w:r>
      <w:r w:rsidR="00F52D0A" w:rsidRPr="00E1483B">
        <w:t>m</w:t>
      </w:r>
      <w:r w:rsidR="001D4850" w:rsidRPr="00E1483B">
        <w:t>eeting</w:t>
      </w:r>
      <w:r w:rsidR="005071CC" w:rsidRPr="00E1483B">
        <w:t xml:space="preserve"> </w:t>
      </w:r>
      <w:r w:rsidR="005D1E89" w:rsidRPr="00E1483B">
        <w:t>#</w:t>
      </w:r>
      <w:r w:rsidR="00615DC1" w:rsidRPr="00E1483B">
        <w:t>9</w:t>
      </w:r>
      <w:r w:rsidR="00D23CFE" w:rsidRPr="00E1483B">
        <w:t>7</w:t>
      </w:r>
      <w:r w:rsidR="00DB6BB2" w:rsidRPr="00E1483B">
        <w:t>-e</w:t>
      </w:r>
      <w:r w:rsidRPr="00E1483B">
        <w:tab/>
      </w:r>
      <w:r w:rsidR="004B60B9" w:rsidRPr="00E1483B">
        <w:rPr>
          <w:szCs w:val="24"/>
        </w:rPr>
        <w:t>R4-</w:t>
      </w:r>
      <w:r w:rsidR="00ED1643" w:rsidRPr="00E1483B">
        <w:rPr>
          <w:szCs w:val="24"/>
        </w:rPr>
        <w:t>20</w:t>
      </w:r>
      <w:r w:rsidR="00F23841" w:rsidRPr="00E1483B">
        <w:rPr>
          <w:szCs w:val="24"/>
        </w:rPr>
        <w:t>1</w:t>
      </w:r>
      <w:r w:rsidR="006C3B16">
        <w:rPr>
          <w:szCs w:val="24"/>
        </w:rPr>
        <w:t>5834</w:t>
      </w:r>
      <w:bookmarkStart w:id="1" w:name="_GoBack"/>
      <w:bookmarkEnd w:id="1"/>
    </w:p>
    <w:p w14:paraId="500197F1" w14:textId="39579530" w:rsidR="005D1E89" w:rsidRPr="00E1483B" w:rsidRDefault="00DB6BB2" w:rsidP="005D1E89">
      <w:pPr>
        <w:pStyle w:val="3GPPHeader"/>
      </w:pPr>
      <w:bookmarkStart w:id="2" w:name="OLE_LINK3"/>
      <w:bookmarkStart w:id="3" w:name="OLE_LINK4"/>
      <w:r w:rsidRPr="00E1483B">
        <w:t>Electronic</w:t>
      </w:r>
      <w:r w:rsidR="0095518F" w:rsidRPr="00E1483B">
        <w:t xml:space="preserve"> </w:t>
      </w:r>
      <w:r w:rsidRPr="00E1483B">
        <w:t>Meeting</w:t>
      </w:r>
      <w:r w:rsidR="00526BF8" w:rsidRPr="00E1483B">
        <w:t xml:space="preserve">, </w:t>
      </w:r>
      <w:r w:rsidR="00D23CFE" w:rsidRPr="00E1483B">
        <w:t>2</w:t>
      </w:r>
      <w:r w:rsidR="00344FCD" w:rsidRPr="00E1483B">
        <w:t xml:space="preserve"> </w:t>
      </w:r>
      <w:r w:rsidR="00526BF8" w:rsidRPr="00E1483B">
        <w:t xml:space="preserve">– </w:t>
      </w:r>
      <w:r w:rsidR="00D23CFE" w:rsidRPr="00E1483B">
        <w:t>13</w:t>
      </w:r>
      <w:r w:rsidR="005D1E89" w:rsidRPr="00E1483B">
        <w:t xml:space="preserve"> </w:t>
      </w:r>
      <w:r w:rsidR="00D23CFE" w:rsidRPr="00E1483B">
        <w:t>November</w:t>
      </w:r>
      <w:r w:rsidR="005D1E89" w:rsidRPr="00E1483B">
        <w:t xml:space="preserve"> 20</w:t>
      </w:r>
      <w:r w:rsidR="00ED1643" w:rsidRPr="00E1483B">
        <w:t>20</w:t>
      </w:r>
    </w:p>
    <w:bookmarkEnd w:id="2"/>
    <w:bookmarkEnd w:id="3"/>
    <w:p w14:paraId="65F55581" w14:textId="77777777" w:rsidR="008A22CF" w:rsidRPr="00E1483B" w:rsidRDefault="008A22CF" w:rsidP="008A22CF">
      <w:pPr>
        <w:pStyle w:val="3GPPHeader"/>
      </w:pPr>
    </w:p>
    <w:p w14:paraId="0FDE225D" w14:textId="4E5CE860" w:rsidR="008A22CF" w:rsidRPr="00E1483B" w:rsidRDefault="008A22CF" w:rsidP="008A22CF">
      <w:pPr>
        <w:pStyle w:val="3GPPHeader"/>
        <w:rPr>
          <w:sz w:val="22"/>
        </w:rPr>
      </w:pPr>
      <w:r w:rsidRPr="00E1483B">
        <w:rPr>
          <w:sz w:val="22"/>
        </w:rPr>
        <w:t>Agenda Item:</w:t>
      </w:r>
      <w:r w:rsidRPr="00E1483B">
        <w:rPr>
          <w:sz w:val="22"/>
        </w:rPr>
        <w:tab/>
      </w:r>
      <w:r w:rsidR="00F21DEC">
        <w:rPr>
          <w:sz w:val="22"/>
        </w:rPr>
        <w:t>7.9.4.2.3</w:t>
      </w:r>
    </w:p>
    <w:p w14:paraId="57D8FDDC" w14:textId="59E8C7E0" w:rsidR="008A22CF" w:rsidRPr="00E1483B" w:rsidRDefault="008A22CF" w:rsidP="008A22CF">
      <w:pPr>
        <w:pStyle w:val="3GPPHeader"/>
        <w:rPr>
          <w:sz w:val="22"/>
        </w:rPr>
      </w:pPr>
      <w:r w:rsidRPr="00E1483B">
        <w:rPr>
          <w:sz w:val="22"/>
        </w:rPr>
        <w:t>Source:</w:t>
      </w:r>
      <w:r w:rsidRPr="00E1483B">
        <w:rPr>
          <w:sz w:val="22"/>
        </w:rPr>
        <w:tab/>
        <w:t>Ericsson</w:t>
      </w:r>
    </w:p>
    <w:p w14:paraId="3A8FC3FA" w14:textId="28DBD234" w:rsidR="008A22CF" w:rsidRPr="00E1483B" w:rsidRDefault="008A22CF" w:rsidP="008A22CF">
      <w:pPr>
        <w:pStyle w:val="3GPPHeader"/>
        <w:rPr>
          <w:sz w:val="22"/>
        </w:rPr>
      </w:pPr>
      <w:r w:rsidRPr="00E1483B">
        <w:rPr>
          <w:sz w:val="22"/>
        </w:rPr>
        <w:t>Title:</w:t>
      </w:r>
      <w:r w:rsidRPr="00E1483B">
        <w:rPr>
          <w:sz w:val="22"/>
        </w:rPr>
        <w:tab/>
      </w:r>
      <w:r w:rsidR="009B5384" w:rsidRPr="009B5384">
        <w:rPr>
          <w:sz w:val="22"/>
        </w:rPr>
        <w:t>Discussion on sDCI-based FDM/TDM transmission schemes</w:t>
      </w:r>
    </w:p>
    <w:p w14:paraId="385E2C9B" w14:textId="5B6E49A1" w:rsidR="008A22CF" w:rsidRPr="00E1483B" w:rsidRDefault="008A22CF" w:rsidP="008A22CF">
      <w:pPr>
        <w:pStyle w:val="3GPPHeader"/>
        <w:rPr>
          <w:sz w:val="22"/>
        </w:rPr>
      </w:pPr>
      <w:r w:rsidRPr="00E1483B">
        <w:rPr>
          <w:sz w:val="22"/>
        </w:rPr>
        <w:t>Document for:</w:t>
      </w:r>
      <w:r w:rsidRPr="00E1483B">
        <w:rPr>
          <w:sz w:val="22"/>
        </w:rPr>
        <w:tab/>
      </w:r>
      <w:r w:rsidR="00754F0A" w:rsidRPr="00E1483B">
        <w:rPr>
          <w:sz w:val="22"/>
        </w:rPr>
        <w:t>Discussion</w:t>
      </w:r>
    </w:p>
    <w:p w14:paraId="1DE8240F" w14:textId="388AA342" w:rsidR="009B01F8" w:rsidRPr="00E1483B" w:rsidRDefault="009B01F8" w:rsidP="009B01F8">
      <w:pPr>
        <w:pStyle w:val="Heading1"/>
        <w:rPr>
          <w:lang w:val="en-US"/>
        </w:rPr>
      </w:pPr>
      <w:r w:rsidRPr="00E1483B">
        <w:rPr>
          <w:lang w:val="en-US"/>
        </w:rPr>
        <w:t>1</w:t>
      </w:r>
      <w:r w:rsidRPr="00E1483B">
        <w:rPr>
          <w:lang w:val="en-US"/>
        </w:rPr>
        <w:tab/>
        <w:t>Introduction</w:t>
      </w:r>
    </w:p>
    <w:p w14:paraId="39A5E59B" w14:textId="45A928D7" w:rsidR="006A3571" w:rsidRPr="00E1483B" w:rsidRDefault="00F818F2" w:rsidP="006A3571">
      <w:r w:rsidRPr="00E1483B">
        <w:t xml:space="preserve">RAN1 has introduced </w:t>
      </w:r>
      <w:r w:rsidR="00CA6A54" w:rsidRPr="00E1483B">
        <w:t>one m</w:t>
      </w:r>
      <w:r w:rsidR="00F934B9" w:rsidRPr="00E1483B">
        <w:t>ulti-</w:t>
      </w:r>
      <w:r w:rsidR="00CA6A54" w:rsidRPr="00E1483B">
        <w:t>DCI</w:t>
      </w:r>
      <w:r w:rsidR="00F934B9" w:rsidRPr="00E1483B">
        <w:t xml:space="preserve"> </w:t>
      </w:r>
      <w:r w:rsidR="00CA6A54" w:rsidRPr="00E1483B">
        <w:t xml:space="preserve">based transmission scheme and </w:t>
      </w:r>
      <w:r w:rsidRPr="00E1483B">
        <w:t>5 s</w:t>
      </w:r>
      <w:r w:rsidR="00F934B9" w:rsidRPr="00E1483B">
        <w:t>ingle-</w:t>
      </w:r>
      <w:r w:rsidRPr="00E1483B">
        <w:t>DCI</w:t>
      </w:r>
      <w:r w:rsidR="00F934B9" w:rsidRPr="00E1483B">
        <w:t xml:space="preserve"> </w:t>
      </w:r>
      <w:r w:rsidR="008C256E">
        <w:t xml:space="preserve">(sDCI) </w:t>
      </w:r>
      <w:r w:rsidRPr="00E1483B">
        <w:t xml:space="preserve">based transmission schemes as shown in </w:t>
      </w:r>
      <w:r w:rsidR="00CA4637" w:rsidRPr="00E1483B">
        <w:fldChar w:fldCharType="begin"/>
      </w:r>
      <w:r w:rsidR="00CA4637" w:rsidRPr="00E1483B">
        <w:instrText xml:space="preserve"> REF _Ref47426375 \h </w:instrText>
      </w:r>
      <w:r w:rsidR="00CA4637" w:rsidRPr="00E1483B">
        <w:fldChar w:fldCharType="separate"/>
      </w:r>
      <w:r w:rsidR="00A703FA" w:rsidRPr="00E1483B">
        <w:t xml:space="preserve">Table </w:t>
      </w:r>
      <w:r w:rsidR="00A703FA">
        <w:rPr>
          <w:noProof/>
        </w:rPr>
        <w:t>1</w:t>
      </w:r>
      <w:r w:rsidR="00CA4637" w:rsidRPr="00E1483B">
        <w:fldChar w:fldCharType="end"/>
      </w:r>
      <w:r w:rsidR="00CA4637" w:rsidRPr="00E1483B">
        <w:t xml:space="preserve"> </w:t>
      </w:r>
      <w:r w:rsidRPr="00E1483B">
        <w:t>and RAN4</w:t>
      </w:r>
      <w:r w:rsidR="00CA4637" w:rsidRPr="00E1483B">
        <w:t xml:space="preserve"> has agreed to define at least PDSCH with multi-DCI </w:t>
      </w:r>
      <w:r w:rsidR="008C256E">
        <w:t xml:space="preserve">(mDCI) </w:t>
      </w:r>
      <w:r w:rsidR="00CA4637" w:rsidRPr="00E1483B">
        <w:t xml:space="preserve">based scheme and single-DCI based SDM scheme. </w:t>
      </w:r>
    </w:p>
    <w:p w14:paraId="2FE8D020" w14:textId="6A4659AC" w:rsidR="00296E84" w:rsidRPr="00E1483B" w:rsidRDefault="006A3571" w:rsidP="006A3571">
      <w:pPr>
        <w:pStyle w:val="Caption"/>
      </w:pPr>
      <w:bookmarkStart w:id="4" w:name="_Ref47426375"/>
      <w:r w:rsidRPr="00E1483B">
        <w:t xml:space="preserve">Table </w:t>
      </w:r>
      <w:fldSimple w:instr=" SEQ Table \* ARABIC ">
        <w:r w:rsidR="00A703FA">
          <w:rPr>
            <w:noProof/>
          </w:rPr>
          <w:t>1</w:t>
        </w:r>
      </w:fldSimple>
      <w:bookmarkEnd w:id="4"/>
      <w:r w:rsidRPr="00E1483B">
        <w:tab/>
        <w:t xml:space="preserve">Multi-TRP transmission schemes in traduced in NR eMIMO WI.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6657"/>
      </w:tblGrid>
      <w:tr w:rsidR="00296E84" w:rsidRPr="00E1483B" w14:paraId="3EF9B475" w14:textId="77777777" w:rsidTr="00CE39DB">
        <w:tc>
          <w:tcPr>
            <w:tcW w:w="2972" w:type="dxa"/>
          </w:tcPr>
          <w:p w14:paraId="4C83E704" w14:textId="77777777" w:rsidR="00296E84" w:rsidRPr="00E1483B" w:rsidRDefault="00296E84" w:rsidP="00CE39DB">
            <w:pPr>
              <w:pStyle w:val="TAH"/>
            </w:pPr>
            <w:r w:rsidRPr="00E1483B">
              <w:t>Transmission scheme</w:t>
            </w:r>
          </w:p>
        </w:tc>
        <w:tc>
          <w:tcPr>
            <w:tcW w:w="6657" w:type="dxa"/>
          </w:tcPr>
          <w:p w14:paraId="7B427119" w14:textId="77777777" w:rsidR="00296E84" w:rsidRPr="00E1483B" w:rsidRDefault="00296E84" w:rsidP="00CE39DB">
            <w:pPr>
              <w:pStyle w:val="TAH"/>
            </w:pPr>
            <w:r w:rsidRPr="00E1483B">
              <w:t>Description</w:t>
            </w:r>
          </w:p>
        </w:tc>
      </w:tr>
      <w:tr w:rsidR="0013415D" w:rsidRPr="00E1483B" w14:paraId="1A320B07" w14:textId="77777777" w:rsidTr="00CE39DB">
        <w:tc>
          <w:tcPr>
            <w:tcW w:w="2972" w:type="dxa"/>
          </w:tcPr>
          <w:p w14:paraId="6AF3B288" w14:textId="624D5A96" w:rsidR="0013415D" w:rsidRPr="00E1483B" w:rsidRDefault="0013415D" w:rsidP="0013415D">
            <w:pPr>
              <w:pStyle w:val="TAL"/>
            </w:pPr>
            <w:r w:rsidRPr="00E1483B">
              <w:t>Multi-DCI based scheme</w:t>
            </w:r>
          </w:p>
        </w:tc>
        <w:tc>
          <w:tcPr>
            <w:tcW w:w="6657" w:type="dxa"/>
          </w:tcPr>
          <w:p w14:paraId="2214FCC6" w14:textId="042301C9" w:rsidR="0013415D" w:rsidRPr="00E1483B" w:rsidRDefault="0013415D" w:rsidP="0013415D">
            <w:pPr>
              <w:pStyle w:val="TAL"/>
              <w:numPr>
                <w:ilvl w:val="0"/>
                <w:numId w:val="37"/>
              </w:numPr>
            </w:pPr>
            <w:r w:rsidRPr="00E1483B">
              <w:t xml:space="preserve">Each DCI can schedule PDSCH independently. </w:t>
            </w:r>
          </w:p>
        </w:tc>
      </w:tr>
      <w:tr w:rsidR="00296E84" w:rsidRPr="00E1483B" w14:paraId="16DB6BB6" w14:textId="77777777" w:rsidTr="00CE39DB">
        <w:tc>
          <w:tcPr>
            <w:tcW w:w="2972" w:type="dxa"/>
          </w:tcPr>
          <w:p w14:paraId="0C8CC765" w14:textId="77777777" w:rsidR="00296E84" w:rsidRPr="00E1483B" w:rsidRDefault="00296E84" w:rsidP="0013415D">
            <w:pPr>
              <w:pStyle w:val="TAL"/>
            </w:pPr>
            <w:r w:rsidRPr="00E1483B">
              <w:t>Single-DCI based SDM scheme</w:t>
            </w:r>
          </w:p>
        </w:tc>
        <w:tc>
          <w:tcPr>
            <w:tcW w:w="6657" w:type="dxa"/>
          </w:tcPr>
          <w:p w14:paraId="0FCA2DD5" w14:textId="77777777" w:rsidR="00296E84" w:rsidRPr="00E1483B" w:rsidRDefault="00296E84" w:rsidP="0013415D">
            <w:pPr>
              <w:pStyle w:val="TAL"/>
              <w:numPr>
                <w:ilvl w:val="0"/>
                <w:numId w:val="36"/>
              </w:numPr>
            </w:pPr>
            <w:r w:rsidRPr="00E1483B">
              <w:t>Transmit one or two transport blocks.</w:t>
            </w:r>
          </w:p>
          <w:p w14:paraId="5A4D0A70" w14:textId="77777777" w:rsidR="00296E84" w:rsidRPr="00E1483B" w:rsidRDefault="00296E84" w:rsidP="0013415D">
            <w:pPr>
              <w:pStyle w:val="TAL"/>
              <w:numPr>
                <w:ilvl w:val="0"/>
                <w:numId w:val="36"/>
              </w:numPr>
            </w:pPr>
            <w:r w:rsidRPr="00E1483B">
              <w:t>Two TCIs from different TRP can schedule different set of layers, e.g., layer 0 from TRP#0 and layer 1 from TRP#1.</w:t>
            </w:r>
          </w:p>
          <w:p w14:paraId="58963E28" w14:textId="77777777" w:rsidR="00296E84" w:rsidRPr="00E1483B" w:rsidRDefault="00296E84" w:rsidP="0013415D">
            <w:pPr>
              <w:pStyle w:val="TAL"/>
              <w:numPr>
                <w:ilvl w:val="0"/>
                <w:numId w:val="36"/>
              </w:numPr>
            </w:pPr>
            <w:r w:rsidRPr="00E1483B">
              <w:t>Two PDSCH symbols are fully-overlapped in frequency and time domain.</w:t>
            </w:r>
          </w:p>
        </w:tc>
      </w:tr>
      <w:tr w:rsidR="00296E84" w:rsidRPr="00E1483B" w14:paraId="0B9D32D0" w14:textId="77777777" w:rsidTr="00CE39DB">
        <w:tc>
          <w:tcPr>
            <w:tcW w:w="2972" w:type="dxa"/>
          </w:tcPr>
          <w:p w14:paraId="7ABFDD29" w14:textId="77777777" w:rsidR="00296E84" w:rsidRPr="00E1483B" w:rsidRDefault="00296E84" w:rsidP="0013415D">
            <w:pPr>
              <w:pStyle w:val="TAL"/>
            </w:pPr>
            <w:r w:rsidRPr="00E1483B">
              <w:t>Single-DCI based FDM Scheme A</w:t>
            </w:r>
          </w:p>
        </w:tc>
        <w:tc>
          <w:tcPr>
            <w:tcW w:w="6657" w:type="dxa"/>
          </w:tcPr>
          <w:p w14:paraId="2D946901" w14:textId="77777777" w:rsidR="00296E84" w:rsidRPr="00E1483B" w:rsidRDefault="00296E84" w:rsidP="0013415D">
            <w:pPr>
              <w:pStyle w:val="TAL"/>
              <w:numPr>
                <w:ilvl w:val="0"/>
                <w:numId w:val="36"/>
              </w:numPr>
            </w:pPr>
            <w:r w:rsidRPr="00E1483B">
              <w:t>Single PDSCH transmission occasion for one transport block scheduled with a single redundancy version.</w:t>
            </w:r>
          </w:p>
          <w:p w14:paraId="318D0FA0" w14:textId="77777777" w:rsidR="00296E84" w:rsidRPr="00E1483B" w:rsidRDefault="00296E84" w:rsidP="0013415D">
            <w:pPr>
              <w:pStyle w:val="TAL"/>
              <w:numPr>
                <w:ilvl w:val="0"/>
                <w:numId w:val="36"/>
              </w:numPr>
            </w:pPr>
            <w:r w:rsidRPr="00E1483B">
              <w:t xml:space="preserve">Some PDSCH PRBs from TRP#0, other PDSCH PRBs from TRP#1. They are non-overlapped in frequency domain, but overlapped in time domain.  </w:t>
            </w:r>
          </w:p>
        </w:tc>
      </w:tr>
      <w:tr w:rsidR="00296E84" w:rsidRPr="00E1483B" w14:paraId="7D849DB5" w14:textId="77777777" w:rsidTr="00CE39DB">
        <w:tc>
          <w:tcPr>
            <w:tcW w:w="2972" w:type="dxa"/>
          </w:tcPr>
          <w:p w14:paraId="28B30631" w14:textId="77777777" w:rsidR="00296E84" w:rsidRPr="00E1483B" w:rsidRDefault="00296E84" w:rsidP="0013415D">
            <w:pPr>
              <w:pStyle w:val="TAL"/>
            </w:pPr>
            <w:r w:rsidRPr="00E1483B">
              <w:t>Single-DCI based FDM Scheme B</w:t>
            </w:r>
          </w:p>
        </w:tc>
        <w:tc>
          <w:tcPr>
            <w:tcW w:w="6657" w:type="dxa"/>
          </w:tcPr>
          <w:p w14:paraId="77015B37" w14:textId="77777777" w:rsidR="00296E84" w:rsidRPr="00E1483B" w:rsidRDefault="00296E84" w:rsidP="0013415D">
            <w:pPr>
              <w:pStyle w:val="TAL"/>
              <w:numPr>
                <w:ilvl w:val="0"/>
                <w:numId w:val="36"/>
              </w:numPr>
            </w:pPr>
            <w:r w:rsidRPr="00E1483B">
              <w:t>Two PDSCH transmission occasions for one transport block each scheduled with two redundancy versions.</w:t>
            </w:r>
          </w:p>
          <w:p w14:paraId="0A154FE2" w14:textId="77777777" w:rsidR="00296E84" w:rsidRPr="00E1483B" w:rsidRDefault="00296E84" w:rsidP="0013415D">
            <w:pPr>
              <w:pStyle w:val="TAL"/>
              <w:numPr>
                <w:ilvl w:val="0"/>
                <w:numId w:val="36"/>
              </w:numPr>
            </w:pPr>
            <w:r w:rsidRPr="00E1483B">
              <w:t>PDSCH from different TRPs are non-overlapped in frequency domain but overlapped in time domain.</w:t>
            </w:r>
          </w:p>
          <w:p w14:paraId="6EA6512A" w14:textId="77777777" w:rsidR="00296E84" w:rsidRPr="00E1483B" w:rsidRDefault="00296E84" w:rsidP="0013415D">
            <w:pPr>
              <w:pStyle w:val="TAL"/>
              <w:numPr>
                <w:ilvl w:val="0"/>
                <w:numId w:val="36"/>
              </w:numPr>
            </w:pPr>
            <w:r w:rsidRPr="00E1483B">
              <w:t>Subject to UE capability, UE can combine PDSCH symbols from two PDSCH transmission occasions.</w:t>
            </w:r>
          </w:p>
        </w:tc>
      </w:tr>
      <w:tr w:rsidR="00296E84" w:rsidRPr="00E1483B" w14:paraId="78D81396" w14:textId="77777777" w:rsidTr="00CE39DB">
        <w:tc>
          <w:tcPr>
            <w:tcW w:w="2972" w:type="dxa"/>
          </w:tcPr>
          <w:p w14:paraId="63A326DB" w14:textId="77777777" w:rsidR="00296E84" w:rsidRPr="00E1483B" w:rsidRDefault="00296E84" w:rsidP="0013415D">
            <w:pPr>
              <w:pStyle w:val="TAL"/>
            </w:pPr>
            <w:r w:rsidRPr="00E1483B">
              <w:t>Single-DCI based TDM Scheme A</w:t>
            </w:r>
          </w:p>
        </w:tc>
        <w:tc>
          <w:tcPr>
            <w:tcW w:w="6657" w:type="dxa"/>
          </w:tcPr>
          <w:p w14:paraId="05169460" w14:textId="77777777" w:rsidR="00296E84" w:rsidRPr="00E1483B" w:rsidRDefault="00296E84" w:rsidP="0013415D">
            <w:pPr>
              <w:pStyle w:val="TAL"/>
              <w:numPr>
                <w:ilvl w:val="0"/>
                <w:numId w:val="36"/>
              </w:numPr>
            </w:pPr>
            <w:r w:rsidRPr="00E1483B">
              <w:t xml:space="preserve">Subslot-based TDM, i.e., PDSCH from two TRPs are non-overlapped in time domain but overlapped in frequency domain. </w:t>
            </w:r>
          </w:p>
          <w:p w14:paraId="4E46E12B" w14:textId="77777777" w:rsidR="00296E84" w:rsidRPr="00E1483B" w:rsidRDefault="00296E84" w:rsidP="0013415D">
            <w:pPr>
              <w:pStyle w:val="TAL"/>
              <w:numPr>
                <w:ilvl w:val="0"/>
                <w:numId w:val="36"/>
              </w:numPr>
            </w:pPr>
            <w:r w:rsidRPr="00E1483B">
              <w:t>Two PDSCH transmission occasions for one transport block each scheduled with two redundancy versions.</w:t>
            </w:r>
          </w:p>
          <w:p w14:paraId="1039149A" w14:textId="77777777" w:rsidR="00296E84" w:rsidRPr="00E1483B" w:rsidRDefault="00296E84" w:rsidP="0013415D">
            <w:pPr>
              <w:pStyle w:val="TAL"/>
              <w:numPr>
                <w:ilvl w:val="0"/>
                <w:numId w:val="36"/>
              </w:numPr>
            </w:pPr>
            <w:r w:rsidRPr="00E1483B">
              <w:t>UE can combine PDSCH symbols from two PDSCH transmission occasions.</w:t>
            </w:r>
          </w:p>
        </w:tc>
      </w:tr>
      <w:tr w:rsidR="00296E84" w:rsidRPr="00E1483B" w14:paraId="6FC68DFF" w14:textId="77777777" w:rsidTr="00CE39DB">
        <w:tc>
          <w:tcPr>
            <w:tcW w:w="2972" w:type="dxa"/>
            <w:shd w:val="clear" w:color="auto" w:fill="auto"/>
          </w:tcPr>
          <w:p w14:paraId="147451D0" w14:textId="77777777" w:rsidR="00296E84" w:rsidRPr="00E1483B" w:rsidRDefault="00296E84" w:rsidP="0013415D">
            <w:pPr>
              <w:pStyle w:val="TAL"/>
            </w:pPr>
            <w:r w:rsidRPr="00E1483B">
              <w:t>Single-DCI based inter-slot TDM</w:t>
            </w:r>
          </w:p>
        </w:tc>
        <w:tc>
          <w:tcPr>
            <w:tcW w:w="6657" w:type="dxa"/>
          </w:tcPr>
          <w:p w14:paraId="4D7356D4" w14:textId="77777777" w:rsidR="00296E84" w:rsidRPr="00E1483B" w:rsidRDefault="00296E84" w:rsidP="0013415D">
            <w:pPr>
              <w:pStyle w:val="TAL"/>
              <w:numPr>
                <w:ilvl w:val="0"/>
                <w:numId w:val="36"/>
              </w:numPr>
            </w:pPr>
            <w:r w:rsidRPr="00E1483B">
              <w:t>Slot-based TDM, i.e., PDSCH from two TRPs are non-overlapped in time domain but overlapped in frequency domain.</w:t>
            </w:r>
          </w:p>
          <w:p w14:paraId="5CD6DAAE" w14:textId="77777777" w:rsidR="00296E84" w:rsidRPr="00E1483B" w:rsidRDefault="00296E84" w:rsidP="0013415D">
            <w:pPr>
              <w:pStyle w:val="TAL"/>
              <w:numPr>
                <w:ilvl w:val="0"/>
                <w:numId w:val="36"/>
              </w:numPr>
            </w:pPr>
            <w:r w:rsidRPr="00E1483B">
              <w:t>The number of repetitions is configured by RepNumR16.</w:t>
            </w:r>
          </w:p>
          <w:p w14:paraId="399032FB" w14:textId="77777777" w:rsidR="00296E84" w:rsidRPr="00E1483B" w:rsidRDefault="00296E84" w:rsidP="0013415D">
            <w:pPr>
              <w:pStyle w:val="TAL"/>
              <w:numPr>
                <w:ilvl w:val="0"/>
                <w:numId w:val="36"/>
              </w:numPr>
            </w:pPr>
            <w:r w:rsidRPr="00E1483B">
              <w:t>Multiple PDSCH transmission occasions for one transport block scheduled with up to four redundancy versions.</w:t>
            </w:r>
          </w:p>
          <w:p w14:paraId="6C00A4FE" w14:textId="77777777" w:rsidR="00296E84" w:rsidRPr="00E1483B" w:rsidRDefault="00296E84" w:rsidP="0013415D">
            <w:pPr>
              <w:pStyle w:val="TAL"/>
              <w:numPr>
                <w:ilvl w:val="0"/>
                <w:numId w:val="36"/>
              </w:numPr>
            </w:pPr>
            <w:r w:rsidRPr="00E1483B">
              <w:t>UE can combine PDSCH symbols from multiple PDSCH transmission occasions.</w:t>
            </w:r>
          </w:p>
        </w:tc>
      </w:tr>
    </w:tbl>
    <w:p w14:paraId="3BD74521" w14:textId="77777777" w:rsidR="00296E84" w:rsidRPr="00E1483B" w:rsidRDefault="00296E84" w:rsidP="00296E84"/>
    <w:p w14:paraId="67BF053F" w14:textId="383502E1" w:rsidR="00D434F4" w:rsidRDefault="00A703FA" w:rsidP="006869A4">
      <w:r>
        <w:t>One of the remaining issue</w:t>
      </w:r>
      <w:r w:rsidR="00141037">
        <w:t>s</w:t>
      </w:r>
      <w:r>
        <w:t xml:space="preserve"> is whether to define </w:t>
      </w:r>
      <w:r w:rsidRPr="00E1483B">
        <w:t xml:space="preserve">FDM/TDM transmission schemes </w:t>
      </w:r>
      <w:r w:rsidR="0059047A">
        <w:t>scheduled by</w:t>
      </w:r>
      <w:r w:rsidRPr="00E1483B">
        <w:t xml:space="preserve"> </w:t>
      </w:r>
      <w:r w:rsidR="0059047A">
        <w:t>sDCI</w:t>
      </w:r>
      <w:r w:rsidRPr="00E1483B">
        <w:t xml:space="preserve"> </w:t>
      </w:r>
      <w:r w:rsidRPr="00E1483B">
        <w:fldChar w:fldCharType="begin"/>
      </w:r>
      <w:r w:rsidRPr="00E1483B">
        <w:instrText xml:space="preserve"> REF _Ref47426102 \r \h </w:instrText>
      </w:r>
      <w:r w:rsidRPr="00E1483B">
        <w:fldChar w:fldCharType="separate"/>
      </w:r>
      <w:r>
        <w:t>[1]</w:t>
      </w:r>
      <w:r w:rsidRPr="00E1483B">
        <w:fldChar w:fldCharType="end"/>
      </w:r>
      <w:r w:rsidRPr="00E1483B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A3D95" w14:paraId="7ABCFE9A" w14:textId="77777777" w:rsidTr="00CA3D95">
        <w:tc>
          <w:tcPr>
            <w:tcW w:w="9629" w:type="dxa"/>
          </w:tcPr>
          <w:p w14:paraId="226449AF" w14:textId="188175AD" w:rsidR="00DE5753" w:rsidRDefault="00DE5753" w:rsidP="00DE5753">
            <w:r>
              <w:t xml:space="preserve">Define performance requirements only for FDM scheme A and inter-slot TDM scheme with the following </w:t>
            </w:r>
            <w:r>
              <w:lastRenderedPageBreak/>
              <w:t xml:space="preserve">applicability </w:t>
            </w:r>
            <w:r w:rsidR="002830C5">
              <w:t>rule: ​</w:t>
            </w:r>
          </w:p>
          <w:p w14:paraId="4CDA3CF3" w14:textId="324719E8" w:rsidR="00CA3D95" w:rsidRDefault="00DE5753" w:rsidP="00DE5753">
            <w:pPr>
              <w:pStyle w:val="ListParagraph"/>
              <w:numPr>
                <w:ilvl w:val="0"/>
                <w:numId w:val="38"/>
              </w:numPr>
            </w:pPr>
            <w:r>
              <w:t xml:space="preserve">FDM scheme is skipped if UE passes the multi-DCI based multi-TRP Tx requirements and TDM scheme is skipped if UE passes URLLC slot aggregation requirements and anyone of the other multi-TRP Tx </w:t>
            </w:r>
            <w:r w:rsidR="002830C5">
              <w:t>requirements. ​</w:t>
            </w:r>
          </w:p>
          <w:p w14:paraId="4448338B" w14:textId="3F660EBC" w:rsidR="00DE5753" w:rsidRDefault="00DE5753" w:rsidP="00DE5753">
            <w:r>
              <w:t xml:space="preserve">Two test cases per duplex </w:t>
            </w:r>
            <w:r w:rsidR="002830C5">
              <w:t>mode: ​</w:t>
            </w:r>
          </w:p>
          <w:p w14:paraId="6DC5F2CF" w14:textId="77777777" w:rsidR="00DE5753" w:rsidRDefault="00DE5753" w:rsidP="00DE5753">
            <w:pPr>
              <w:pStyle w:val="ListParagraph"/>
              <w:numPr>
                <w:ilvl w:val="0"/>
                <w:numId w:val="38"/>
              </w:numPr>
            </w:pPr>
            <w:r>
              <w:t>Option 1: ​</w:t>
            </w:r>
          </w:p>
          <w:p w14:paraId="6188FB38" w14:textId="49501DDC" w:rsidR="00DE5753" w:rsidRDefault="00DE5753" w:rsidP="00DE5753">
            <w:pPr>
              <w:pStyle w:val="ListParagraph"/>
              <w:numPr>
                <w:ilvl w:val="1"/>
                <w:numId w:val="38"/>
              </w:numPr>
            </w:pPr>
            <w:r>
              <w:t>Test 1a: Single-DCI based FDM scheme A with frequency offset and negative time offset​</w:t>
            </w:r>
          </w:p>
          <w:p w14:paraId="175F2D45" w14:textId="77777777" w:rsidR="00DE5753" w:rsidRDefault="00DE5753" w:rsidP="00DE5753">
            <w:pPr>
              <w:pStyle w:val="ListParagraph"/>
              <w:numPr>
                <w:ilvl w:val="1"/>
                <w:numId w:val="38"/>
              </w:numPr>
            </w:pPr>
            <w:r>
              <w:t>Test 1b: Single-DCI based inter-slot TDM with positive time offset​</w:t>
            </w:r>
          </w:p>
          <w:p w14:paraId="110924FD" w14:textId="77777777" w:rsidR="00DE5753" w:rsidRDefault="00DE5753" w:rsidP="00DE5753">
            <w:pPr>
              <w:pStyle w:val="ListParagraph"/>
              <w:numPr>
                <w:ilvl w:val="0"/>
                <w:numId w:val="38"/>
              </w:numPr>
            </w:pPr>
            <w:r>
              <w:t>Option 2: ​</w:t>
            </w:r>
          </w:p>
          <w:p w14:paraId="7AFB5B3B" w14:textId="1529B868" w:rsidR="00DE5753" w:rsidRDefault="00DE5753" w:rsidP="00DE5753">
            <w:pPr>
              <w:pStyle w:val="ListParagraph"/>
              <w:numPr>
                <w:ilvl w:val="1"/>
                <w:numId w:val="38"/>
              </w:numPr>
            </w:pPr>
            <w:r>
              <w:t>Test 1a: Single-DCI based FDM scheme A with frequency offset and positive time offset​</w:t>
            </w:r>
          </w:p>
          <w:p w14:paraId="33771058" w14:textId="77777777" w:rsidR="00DE5753" w:rsidRDefault="00DE5753" w:rsidP="00DE5753">
            <w:pPr>
              <w:pStyle w:val="ListParagraph"/>
              <w:numPr>
                <w:ilvl w:val="1"/>
                <w:numId w:val="38"/>
              </w:numPr>
            </w:pPr>
            <w:r>
              <w:t>Test 1b: Single-DCI based inter-slot TDM A with frequency offset and positive time offset​</w:t>
            </w:r>
          </w:p>
          <w:p w14:paraId="1CB9782E" w14:textId="77777777" w:rsidR="00DE5753" w:rsidRDefault="00DE5753" w:rsidP="00DE5753">
            <w:pPr>
              <w:pStyle w:val="ListParagraph"/>
              <w:numPr>
                <w:ilvl w:val="0"/>
                <w:numId w:val="38"/>
              </w:numPr>
            </w:pPr>
            <w:r>
              <w:t>Other options are not precluded​</w:t>
            </w:r>
          </w:p>
          <w:p w14:paraId="64D73D34" w14:textId="77777777" w:rsidR="00D01E52" w:rsidRDefault="00D01E52" w:rsidP="00D01E52">
            <w:r w:rsidRPr="00D01E52">
              <w:t>PDSCH configuration​</w:t>
            </w:r>
          </w:p>
          <w:p w14:paraId="65C11C46" w14:textId="683E7CB6" w:rsidR="00D01E52" w:rsidRDefault="00D01E52" w:rsidP="00D01E52">
            <w:pPr>
              <w:pStyle w:val="ListParagraph"/>
              <w:numPr>
                <w:ilvl w:val="0"/>
                <w:numId w:val="40"/>
              </w:numPr>
            </w:pPr>
            <w:r>
              <w:t>Option 1: Reuse parameters (TDD configuration, SSB and CSI-RS configuration, PDCCH setup, Propagation conditions and TO/FO) from single-DCI based SDM Tx scheme test case​</w:t>
            </w:r>
          </w:p>
          <w:p w14:paraId="479AF3A3" w14:textId="31592357" w:rsidR="00D01E52" w:rsidRDefault="00D01E52" w:rsidP="00D01E52">
            <w:pPr>
              <w:pStyle w:val="ListParagraph"/>
              <w:numPr>
                <w:ilvl w:val="1"/>
                <w:numId w:val="41"/>
              </w:numPr>
            </w:pPr>
            <w:r>
              <w:t>MCS:</w:t>
            </w:r>
          </w:p>
          <w:p w14:paraId="6D418917" w14:textId="0429F5C5" w:rsidR="00D01E52" w:rsidRDefault="00D01E52" w:rsidP="00D01E52">
            <w:pPr>
              <w:pStyle w:val="ListParagraph"/>
              <w:numPr>
                <w:ilvl w:val="1"/>
                <w:numId w:val="41"/>
              </w:numPr>
            </w:pPr>
            <w:r>
              <w:t>Option 1: MCS 13​</w:t>
            </w:r>
          </w:p>
          <w:p w14:paraId="3EC746FB" w14:textId="2674AF60" w:rsidR="00D01E52" w:rsidRDefault="00D01E52" w:rsidP="00D01E52">
            <w:pPr>
              <w:pStyle w:val="ListParagraph"/>
              <w:numPr>
                <w:ilvl w:val="1"/>
                <w:numId w:val="41"/>
              </w:numPr>
            </w:pPr>
            <w:r>
              <w:t>Option 2: MCS 19​</w:t>
            </w:r>
          </w:p>
          <w:p w14:paraId="1C3C93D9" w14:textId="28C00DCB" w:rsidR="00D01E52" w:rsidRDefault="00D01E52" w:rsidP="00D01E52">
            <w:pPr>
              <w:pStyle w:val="ListParagraph"/>
              <w:numPr>
                <w:ilvl w:val="0"/>
                <w:numId w:val="41"/>
              </w:numPr>
            </w:pPr>
            <w:r>
              <w:t>Other options are not precluded​</w:t>
            </w:r>
          </w:p>
          <w:p w14:paraId="1A766E1F" w14:textId="6A4BA777" w:rsidR="00D01E52" w:rsidRDefault="00D01E52" w:rsidP="00D01E52">
            <w:r>
              <w:t>Test metric for requirements definition​</w:t>
            </w:r>
          </w:p>
          <w:p w14:paraId="4FC06BE7" w14:textId="77777777" w:rsidR="00D01E52" w:rsidRDefault="00D01E52" w:rsidP="00D01E52">
            <w:pPr>
              <w:pStyle w:val="ListParagraph"/>
              <w:numPr>
                <w:ilvl w:val="0"/>
                <w:numId w:val="42"/>
              </w:numPr>
            </w:pPr>
            <w:r>
              <w:t>Option 1: 1 % BLER which is more suitable for URLLC service​</w:t>
            </w:r>
          </w:p>
          <w:p w14:paraId="36447158" w14:textId="0B94E617" w:rsidR="00D01E52" w:rsidRDefault="00D01E52" w:rsidP="00D01E52">
            <w:pPr>
              <w:pStyle w:val="ListParagraph"/>
              <w:numPr>
                <w:ilvl w:val="0"/>
                <w:numId w:val="42"/>
              </w:numPr>
            </w:pPr>
            <w:r>
              <w:t>Option 2: 70 % @ max throughput as in eMBB related test cases​</w:t>
            </w:r>
          </w:p>
        </w:tc>
      </w:tr>
    </w:tbl>
    <w:p w14:paraId="72A60B9E" w14:textId="67189658" w:rsidR="000A6DDF" w:rsidRDefault="000A6DDF" w:rsidP="006869A4"/>
    <w:p w14:paraId="537854B3" w14:textId="0F00173D" w:rsidR="00960BB9" w:rsidRPr="0007740D" w:rsidRDefault="009B01F8" w:rsidP="0007740D">
      <w:pPr>
        <w:pStyle w:val="Heading1"/>
        <w:rPr>
          <w:lang w:val="en-US"/>
        </w:rPr>
      </w:pPr>
      <w:r w:rsidRPr="00E1483B">
        <w:rPr>
          <w:lang w:val="en-US"/>
        </w:rPr>
        <w:t>2</w:t>
      </w:r>
      <w:r w:rsidRPr="00E1483B">
        <w:rPr>
          <w:lang w:val="en-US"/>
        </w:rPr>
        <w:tab/>
      </w:r>
      <w:r w:rsidR="00A317BC">
        <w:rPr>
          <w:lang w:val="en-US"/>
        </w:rPr>
        <w:t xml:space="preserve">sDCI-based </w:t>
      </w:r>
      <w:r w:rsidR="00960BB9" w:rsidRPr="00E1483B">
        <w:t xml:space="preserve">FDM scheme </w:t>
      </w:r>
      <w:r w:rsidR="00A317BC">
        <w:t>A</w:t>
      </w:r>
    </w:p>
    <w:p w14:paraId="5F9DCB5C" w14:textId="6F5E942C" w:rsidR="000F6895" w:rsidRDefault="0007740D" w:rsidP="000F6895">
      <w:pPr>
        <w:pStyle w:val="Heading2"/>
        <w:rPr>
          <w:lang w:val="en-US"/>
        </w:rPr>
      </w:pPr>
      <w:r>
        <w:rPr>
          <w:lang w:val="en-US"/>
        </w:rPr>
        <w:t>2</w:t>
      </w:r>
      <w:r w:rsidR="000F6895" w:rsidRPr="00E1483B">
        <w:rPr>
          <w:lang w:val="en-US"/>
        </w:rPr>
        <w:t>.1</w:t>
      </w:r>
      <w:r w:rsidR="000F6895" w:rsidRPr="00E1483B">
        <w:rPr>
          <w:lang w:val="en-US"/>
        </w:rPr>
        <w:tab/>
      </w:r>
      <w:r w:rsidR="00742A17">
        <w:rPr>
          <w:lang w:val="en-US"/>
        </w:rPr>
        <w:t>Discussion</w:t>
      </w:r>
    </w:p>
    <w:p w14:paraId="7909AB0E" w14:textId="6FC82ECA" w:rsidR="00742A17" w:rsidRDefault="00742A17" w:rsidP="00742A17">
      <w:pPr>
        <w:rPr>
          <w:lang w:val="en-GB"/>
        </w:rPr>
      </w:pPr>
      <w:r>
        <w:rPr>
          <w:lang w:val="en-GB"/>
        </w:rPr>
        <w:t xml:space="preserve">RAN4 has agreed to define mDCI-based SDM schemes where PDSCH symbols from two </w:t>
      </w:r>
      <w:r w:rsidR="00AC0730">
        <w:rPr>
          <w:lang w:val="en-GB"/>
        </w:rPr>
        <w:t>TRP</w:t>
      </w:r>
      <w:r>
        <w:rPr>
          <w:lang w:val="en-GB"/>
        </w:rPr>
        <w:t xml:space="preserve">s are fully overlapped in time domain but not overlapped in frequency domain. </w:t>
      </w:r>
      <w:r w:rsidR="005A057C">
        <w:rPr>
          <w:lang w:val="en-GB"/>
        </w:rPr>
        <w:t>This PRB allocatio</w:t>
      </w:r>
      <w:r w:rsidR="00A20358">
        <w:rPr>
          <w:lang w:val="en-GB"/>
        </w:rPr>
        <w:t>n</w:t>
      </w:r>
      <w:r>
        <w:rPr>
          <w:lang w:val="en-GB"/>
        </w:rPr>
        <w:t xml:space="preserve"> is very similar to FDM scheme A with wideband precoding granularity</w:t>
      </w:r>
      <w:r w:rsidR="00C54D59">
        <w:rPr>
          <w:lang w:val="en-GB"/>
        </w:rPr>
        <w:t xml:space="preserve">, but </w:t>
      </w:r>
      <w:r>
        <w:rPr>
          <w:lang w:val="en-GB"/>
        </w:rPr>
        <w:t xml:space="preserve">mDCI-based transmission requires UE to be capable of </w:t>
      </w:r>
      <w:r w:rsidR="00C54D59" w:rsidRPr="00C54D59">
        <w:rPr>
          <w:i/>
          <w:iCs/>
          <w:lang w:val="en-GB"/>
        </w:rPr>
        <w:t>multiDCI-MultiTRP</w:t>
      </w:r>
      <w:r w:rsidR="00C54D59">
        <w:rPr>
          <w:lang w:val="en-GB"/>
        </w:rPr>
        <w:t>.</w:t>
      </w:r>
      <w:r>
        <w:rPr>
          <w:lang w:val="en-GB"/>
        </w:rPr>
        <w:t xml:space="preserve"> </w:t>
      </w:r>
      <w:r w:rsidR="00C54D59">
        <w:rPr>
          <w:lang w:val="en-GB"/>
        </w:rPr>
        <w:t>We therefore</w:t>
      </w:r>
      <w:r>
        <w:rPr>
          <w:lang w:val="en-GB"/>
        </w:rPr>
        <w:t xml:space="preserve"> propose to define sDCI-based FDM Scheme A with applicability rule. </w:t>
      </w:r>
    </w:p>
    <w:p w14:paraId="02F4361F" w14:textId="27668313" w:rsidR="00742A17" w:rsidRPr="00D56DC5" w:rsidRDefault="00742A17" w:rsidP="00742A17">
      <w:pPr>
        <w:rPr>
          <w:b/>
          <w:bCs/>
          <w:lang w:val="en-GB"/>
        </w:rPr>
      </w:pPr>
      <w:r w:rsidRPr="00D56DC5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</w:t>
      </w:r>
      <w:r w:rsidR="0082531F">
        <w:rPr>
          <w:b/>
          <w:bCs/>
          <w:lang w:val="en-GB"/>
        </w:rPr>
        <w:t>1</w:t>
      </w:r>
      <w:r w:rsidRPr="00D56DC5">
        <w:rPr>
          <w:b/>
          <w:bCs/>
          <w:lang w:val="en-GB"/>
        </w:rPr>
        <w:t>: RAN4 define</w:t>
      </w:r>
      <w:r>
        <w:rPr>
          <w:b/>
          <w:bCs/>
          <w:lang w:val="en-GB"/>
        </w:rPr>
        <w:t>s</w:t>
      </w:r>
      <w:r w:rsidRPr="00D56DC5">
        <w:rPr>
          <w:b/>
          <w:bCs/>
          <w:lang w:val="en-GB"/>
        </w:rPr>
        <w:t xml:space="preserve"> PDSCH demodulation requirements </w:t>
      </w:r>
      <w:r w:rsidR="0040466F">
        <w:rPr>
          <w:b/>
          <w:bCs/>
          <w:lang w:val="en-GB"/>
        </w:rPr>
        <w:t>with</w:t>
      </w:r>
      <w:r w:rsidRPr="00D56DC5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>s</w:t>
      </w:r>
      <w:r w:rsidRPr="007C22A9">
        <w:rPr>
          <w:b/>
          <w:bCs/>
          <w:lang w:val="en-GB"/>
        </w:rPr>
        <w:t>DCI</w:t>
      </w:r>
      <w:r>
        <w:rPr>
          <w:b/>
          <w:bCs/>
          <w:lang w:val="en-GB"/>
        </w:rPr>
        <w:t>-</w:t>
      </w:r>
      <w:r w:rsidRPr="007C22A9">
        <w:rPr>
          <w:b/>
          <w:bCs/>
          <w:lang w:val="en-GB"/>
        </w:rPr>
        <w:t>based FDM Scheme A</w:t>
      </w:r>
      <w:r w:rsidR="0040466F">
        <w:rPr>
          <w:b/>
          <w:bCs/>
          <w:lang w:val="en-GB"/>
        </w:rPr>
        <w:t xml:space="preserve"> for UE capable of </w:t>
      </w:r>
      <w:r w:rsidR="0040466F" w:rsidRPr="0040466F">
        <w:rPr>
          <w:b/>
          <w:bCs/>
          <w:i/>
          <w:iCs/>
          <w:lang w:val="en-GB"/>
        </w:rPr>
        <w:t>supportFDM-SchemeA</w:t>
      </w:r>
      <w:r w:rsidR="0040466F">
        <w:rPr>
          <w:b/>
          <w:bCs/>
          <w:lang w:val="en-GB"/>
        </w:rPr>
        <w:t xml:space="preserve">.  </w:t>
      </w:r>
    </w:p>
    <w:p w14:paraId="741625D3" w14:textId="23531906" w:rsidR="00A60E9E" w:rsidRPr="00A60E9E" w:rsidRDefault="00742A17" w:rsidP="00742A17">
      <w:pPr>
        <w:rPr>
          <w:b/>
          <w:bCs/>
        </w:rPr>
      </w:pPr>
      <w:r w:rsidRPr="0082531F">
        <w:rPr>
          <w:b/>
          <w:bCs/>
          <w:lang w:val="en-GB"/>
        </w:rPr>
        <w:t xml:space="preserve">Proposal </w:t>
      </w:r>
      <w:r w:rsidR="0082531F" w:rsidRPr="0082531F">
        <w:rPr>
          <w:b/>
          <w:bCs/>
          <w:lang w:val="en-GB"/>
        </w:rPr>
        <w:t>2</w:t>
      </w:r>
      <w:r w:rsidRPr="0082531F">
        <w:rPr>
          <w:b/>
          <w:bCs/>
          <w:lang w:val="en-GB"/>
        </w:rPr>
        <w:t xml:space="preserve">: </w:t>
      </w:r>
      <w:r w:rsidR="0082531F" w:rsidRPr="0082531F">
        <w:rPr>
          <w:b/>
          <w:bCs/>
        </w:rPr>
        <w:t xml:space="preserve">FDM scheme A </w:t>
      </w:r>
      <w:r w:rsidR="00EB7142">
        <w:rPr>
          <w:b/>
          <w:bCs/>
        </w:rPr>
        <w:t xml:space="preserve">requirement </w:t>
      </w:r>
      <w:r w:rsidR="0082531F" w:rsidRPr="0082531F">
        <w:rPr>
          <w:b/>
          <w:bCs/>
        </w:rPr>
        <w:t>is skipped if UE passes the multi-DCI based SDM requirement</w:t>
      </w:r>
      <w:r w:rsidR="0040466F">
        <w:rPr>
          <w:b/>
          <w:bCs/>
        </w:rPr>
        <w:t>s.</w:t>
      </w:r>
    </w:p>
    <w:p w14:paraId="686521E3" w14:textId="5B0E9BD9" w:rsidR="00742A17" w:rsidRDefault="00B265B7" w:rsidP="00742A17">
      <w:pPr>
        <w:rPr>
          <w:lang w:val="en-GB"/>
        </w:rPr>
      </w:pPr>
      <w:r>
        <w:rPr>
          <w:lang w:val="en-GB"/>
        </w:rPr>
        <w:lastRenderedPageBreak/>
        <w:t>In order to reduce the additional simulation efforts, we propose to reuse the same test setup and metric as mDCI</w:t>
      </w:r>
      <w:r w:rsidR="00226E6B">
        <w:rPr>
          <w:lang w:val="en-GB"/>
        </w:rPr>
        <w:t>-</w:t>
      </w:r>
      <w:r>
        <w:rPr>
          <w:lang w:val="en-GB"/>
        </w:rPr>
        <w:t xml:space="preserve">based SDM transmission, that is, configure MCS19 and </w:t>
      </w:r>
      <w:r w:rsidR="00742A17">
        <w:rPr>
          <w:lang w:val="en-GB"/>
        </w:rPr>
        <w:t>use the metric as the 70% of the maximum throughput</w:t>
      </w:r>
      <w:r>
        <w:rPr>
          <w:lang w:val="en-GB"/>
        </w:rPr>
        <w:t>.</w:t>
      </w:r>
    </w:p>
    <w:p w14:paraId="20199D80" w14:textId="1A5B1FD5" w:rsidR="00B265B7" w:rsidRPr="00B265B7" w:rsidRDefault="00B265B7" w:rsidP="00742A17">
      <w:pPr>
        <w:rPr>
          <w:b/>
          <w:bCs/>
          <w:lang w:val="en-GB"/>
        </w:rPr>
      </w:pPr>
      <w:r w:rsidRPr="00B265B7">
        <w:rPr>
          <w:b/>
          <w:bCs/>
          <w:lang w:val="en-GB"/>
        </w:rPr>
        <w:t>Proposal</w:t>
      </w:r>
      <w:r w:rsidR="00A60E9E">
        <w:rPr>
          <w:b/>
          <w:bCs/>
          <w:lang w:val="en-GB"/>
        </w:rPr>
        <w:t xml:space="preserve"> 3</w:t>
      </w:r>
      <w:r w:rsidRPr="00B265B7">
        <w:rPr>
          <w:b/>
          <w:bCs/>
          <w:lang w:val="en-GB"/>
        </w:rPr>
        <w:t>: For FDM scheme A requirements, RAN4 reuse</w:t>
      </w:r>
      <w:r w:rsidR="00212B6A">
        <w:rPr>
          <w:b/>
          <w:bCs/>
          <w:lang w:val="en-GB"/>
        </w:rPr>
        <w:t>s</w:t>
      </w:r>
      <w:r w:rsidRPr="00B265B7">
        <w:rPr>
          <w:b/>
          <w:bCs/>
          <w:lang w:val="en-GB"/>
        </w:rPr>
        <w:t xml:space="preserve"> the same test setup and metric as the mDCI</w:t>
      </w:r>
      <w:r w:rsidR="00212B6A">
        <w:rPr>
          <w:b/>
          <w:bCs/>
          <w:lang w:val="en-GB"/>
        </w:rPr>
        <w:t>-based</w:t>
      </w:r>
      <w:r w:rsidRPr="00B265B7">
        <w:rPr>
          <w:b/>
          <w:bCs/>
          <w:lang w:val="en-GB"/>
        </w:rPr>
        <w:t xml:space="preserve"> SDM </w:t>
      </w:r>
      <w:r w:rsidR="00212B6A">
        <w:rPr>
          <w:b/>
          <w:bCs/>
          <w:lang w:val="en-GB"/>
        </w:rPr>
        <w:t xml:space="preserve">transmission </w:t>
      </w:r>
      <w:r w:rsidRPr="00B265B7">
        <w:rPr>
          <w:b/>
          <w:bCs/>
          <w:lang w:val="en-GB"/>
        </w:rPr>
        <w:t>requirements, that is,</w:t>
      </w:r>
    </w:p>
    <w:p w14:paraId="7DA1151D" w14:textId="5B4D5448" w:rsidR="00B265B7" w:rsidRPr="00B265B7" w:rsidRDefault="00B265B7" w:rsidP="00B265B7">
      <w:pPr>
        <w:pStyle w:val="ListParagraph"/>
        <w:numPr>
          <w:ilvl w:val="0"/>
          <w:numId w:val="43"/>
        </w:numPr>
        <w:rPr>
          <w:b/>
          <w:bCs/>
          <w:lang w:val="en-GB"/>
        </w:rPr>
      </w:pPr>
      <w:r w:rsidRPr="00B265B7">
        <w:rPr>
          <w:b/>
          <w:bCs/>
          <w:lang w:val="en-GB"/>
        </w:rPr>
        <w:t>Configure MCS19</w:t>
      </w:r>
      <w:r w:rsidR="006B7F7E">
        <w:rPr>
          <w:b/>
          <w:bCs/>
          <w:lang w:val="en-GB"/>
        </w:rPr>
        <w:t>,</w:t>
      </w:r>
    </w:p>
    <w:p w14:paraId="2714305F" w14:textId="40A72A65" w:rsidR="00A60E9E" w:rsidRDefault="00A60E9E" w:rsidP="000F6895">
      <w:pPr>
        <w:pStyle w:val="ListParagraph"/>
        <w:numPr>
          <w:ilvl w:val="0"/>
          <w:numId w:val="43"/>
        </w:numPr>
        <w:rPr>
          <w:b/>
          <w:bCs/>
          <w:lang w:val="en-GB"/>
        </w:rPr>
      </w:pPr>
      <w:r>
        <w:rPr>
          <w:b/>
          <w:bCs/>
          <w:lang w:val="en-GB"/>
        </w:rPr>
        <w:t>U</w:t>
      </w:r>
      <w:r w:rsidR="00742A17" w:rsidRPr="00B265B7">
        <w:rPr>
          <w:b/>
          <w:bCs/>
          <w:lang w:val="en-GB"/>
        </w:rPr>
        <w:t>se the 70% of maximum throughput as the test metric</w:t>
      </w:r>
      <w:r w:rsidR="006B7F7E">
        <w:rPr>
          <w:b/>
          <w:bCs/>
          <w:lang w:val="en-GB"/>
        </w:rPr>
        <w:t>,</w:t>
      </w:r>
    </w:p>
    <w:p w14:paraId="34814EDB" w14:textId="7530AD32" w:rsidR="000F6895" w:rsidRDefault="00A60E9E" w:rsidP="000F6895">
      <w:pPr>
        <w:pStyle w:val="ListParagraph"/>
        <w:numPr>
          <w:ilvl w:val="0"/>
          <w:numId w:val="43"/>
        </w:numPr>
        <w:rPr>
          <w:b/>
          <w:bCs/>
          <w:lang w:val="en-GB"/>
        </w:rPr>
      </w:pPr>
      <w:r>
        <w:rPr>
          <w:b/>
          <w:bCs/>
          <w:lang w:val="en-GB"/>
        </w:rPr>
        <w:t>Set the same requirements (SNR) as multi-DCI based transmission scheme</w:t>
      </w:r>
      <w:r w:rsidR="006B7F7E">
        <w:rPr>
          <w:b/>
          <w:bCs/>
          <w:lang w:val="en-GB"/>
        </w:rPr>
        <w:t xml:space="preserve">, and </w:t>
      </w:r>
    </w:p>
    <w:p w14:paraId="3E6B5B5F" w14:textId="4D05AD88" w:rsidR="00F66C44" w:rsidRPr="00F66C44" w:rsidRDefault="00F66C44" w:rsidP="00F66C44">
      <w:pPr>
        <w:pStyle w:val="ListParagraph"/>
        <w:numPr>
          <w:ilvl w:val="0"/>
          <w:numId w:val="43"/>
        </w:numPr>
        <w:rPr>
          <w:b/>
          <w:bCs/>
          <w:lang w:val="en-GB"/>
        </w:rPr>
      </w:pPr>
      <w:r>
        <w:rPr>
          <w:b/>
          <w:bCs/>
          <w:lang w:val="en-GB"/>
        </w:rPr>
        <w:t>Configure</w:t>
      </w:r>
      <w:r w:rsidRPr="00F66C44">
        <w:rPr>
          <w:b/>
          <w:bCs/>
          <w:lang w:val="en-GB"/>
        </w:rPr>
        <w:t xml:space="preserve"> frequency offset and negative time offset</w:t>
      </w:r>
    </w:p>
    <w:p w14:paraId="6DBE149F" w14:textId="0AFAF833" w:rsidR="00960BB9" w:rsidRDefault="00697FA0" w:rsidP="00960BB9">
      <w:pPr>
        <w:pStyle w:val="Heading1"/>
        <w:rPr>
          <w:lang w:val="en-US"/>
        </w:rPr>
      </w:pPr>
      <w:r>
        <w:rPr>
          <w:lang w:val="en-US"/>
        </w:rPr>
        <w:t>3</w:t>
      </w:r>
      <w:r w:rsidR="00960BB9" w:rsidRPr="00E1483B">
        <w:rPr>
          <w:lang w:val="en-US"/>
        </w:rPr>
        <w:tab/>
      </w:r>
      <w:r w:rsidR="00A317BC">
        <w:rPr>
          <w:lang w:val="en-US"/>
        </w:rPr>
        <w:t xml:space="preserve">sDCI-based inter-slot </w:t>
      </w:r>
      <w:r w:rsidR="00960BB9" w:rsidRPr="00E1483B">
        <w:rPr>
          <w:lang w:val="en-US"/>
        </w:rPr>
        <w:t>TDM scheme</w:t>
      </w:r>
    </w:p>
    <w:p w14:paraId="59107C24" w14:textId="596AD417" w:rsidR="00B11778" w:rsidRPr="00B11778" w:rsidRDefault="00B11778" w:rsidP="00B11778">
      <w:pPr>
        <w:pStyle w:val="Heading2"/>
      </w:pPr>
      <w:r>
        <w:t>3.1</w:t>
      </w:r>
      <w:r>
        <w:tab/>
        <w:t>Discussion</w:t>
      </w:r>
    </w:p>
    <w:p w14:paraId="722E3F00" w14:textId="5BE2606A" w:rsidR="00A317BC" w:rsidRDefault="00A317BC" w:rsidP="00A317BC">
      <w:r>
        <w:t xml:space="preserve">Another open issue is whether to define inter-slot TDM demodulation requirements. As we discussed in WF </w:t>
      </w:r>
      <w:r>
        <w:fldChar w:fldCharType="begin"/>
      </w:r>
      <w:r>
        <w:instrText xml:space="preserve"> REF _Ref47426102 \r \h </w:instrText>
      </w:r>
      <w:r>
        <w:fldChar w:fldCharType="separate"/>
      </w:r>
      <w:r>
        <w:t>[1]</w:t>
      </w:r>
      <w:r>
        <w:fldChar w:fldCharType="end"/>
      </w:r>
      <w:r>
        <w:t xml:space="preserve">, we can accept to define the PDSCH demodulation requirement with the condition the inter-slot TDM scheme is skipped if UE passes </w:t>
      </w:r>
      <w:r w:rsidR="00391D4B">
        <w:t xml:space="preserve">the </w:t>
      </w:r>
      <w:r>
        <w:t>URLLC slot aggregation requirements and anyone of the other multi-TRP Tx requirements</w:t>
      </w:r>
      <w:r w:rsidR="00DC1B3F">
        <w:t xml:space="preserve">. </w:t>
      </w:r>
      <w:r>
        <w:t xml:space="preserve"> </w:t>
      </w:r>
    </w:p>
    <w:p w14:paraId="1485B421" w14:textId="0EBF7DAF" w:rsidR="00EB7142" w:rsidRPr="00D56DC5" w:rsidRDefault="00EB7142" w:rsidP="00EB7142">
      <w:pPr>
        <w:rPr>
          <w:b/>
          <w:bCs/>
          <w:lang w:val="en-GB"/>
        </w:rPr>
      </w:pPr>
      <w:r w:rsidRPr="00D56DC5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</w:t>
      </w:r>
      <w:r w:rsidR="00640EBC">
        <w:rPr>
          <w:b/>
          <w:bCs/>
          <w:lang w:val="en-GB"/>
        </w:rPr>
        <w:t>4</w:t>
      </w:r>
      <w:r w:rsidRPr="00D56DC5">
        <w:rPr>
          <w:b/>
          <w:bCs/>
          <w:lang w:val="en-GB"/>
        </w:rPr>
        <w:t>: RAN4 define</w:t>
      </w:r>
      <w:r>
        <w:rPr>
          <w:b/>
          <w:bCs/>
          <w:lang w:val="en-GB"/>
        </w:rPr>
        <w:t>s</w:t>
      </w:r>
      <w:r w:rsidRPr="00D56DC5">
        <w:rPr>
          <w:b/>
          <w:bCs/>
          <w:lang w:val="en-GB"/>
        </w:rPr>
        <w:t xml:space="preserve"> PDSCH demodulation requirements </w:t>
      </w:r>
      <w:r w:rsidR="00391D4B">
        <w:rPr>
          <w:b/>
          <w:bCs/>
          <w:lang w:val="en-GB"/>
        </w:rPr>
        <w:t>with</w:t>
      </w:r>
      <w:r w:rsidRPr="00D56DC5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>s</w:t>
      </w:r>
      <w:r w:rsidRPr="007C22A9">
        <w:rPr>
          <w:b/>
          <w:bCs/>
          <w:lang w:val="en-GB"/>
        </w:rPr>
        <w:t>DCI</w:t>
      </w:r>
      <w:r>
        <w:rPr>
          <w:b/>
          <w:bCs/>
          <w:lang w:val="en-GB"/>
        </w:rPr>
        <w:t>-</w:t>
      </w:r>
      <w:r w:rsidRPr="007C22A9">
        <w:rPr>
          <w:b/>
          <w:bCs/>
          <w:lang w:val="en-GB"/>
        </w:rPr>
        <w:t xml:space="preserve">based </w:t>
      </w:r>
      <w:r>
        <w:rPr>
          <w:b/>
          <w:bCs/>
          <w:lang w:val="en-GB"/>
        </w:rPr>
        <w:t>inter-slot TDM</w:t>
      </w:r>
      <w:r w:rsidR="00391D4B">
        <w:rPr>
          <w:b/>
          <w:bCs/>
          <w:lang w:val="en-GB"/>
        </w:rPr>
        <w:t xml:space="preserve"> for UE capable of </w:t>
      </w:r>
      <w:r w:rsidR="003B6DDD" w:rsidRPr="003B6DDD">
        <w:rPr>
          <w:b/>
          <w:bCs/>
          <w:i/>
          <w:iCs/>
          <w:lang w:val="en-GB"/>
        </w:rPr>
        <w:t>supportInter-slotTDM</w:t>
      </w:r>
      <w:r w:rsidRPr="00D56DC5">
        <w:rPr>
          <w:b/>
          <w:bCs/>
          <w:lang w:val="en-GB"/>
        </w:rPr>
        <w:t>.</w:t>
      </w:r>
    </w:p>
    <w:p w14:paraId="685C0677" w14:textId="2C4B1189" w:rsidR="00EB7142" w:rsidRPr="0082531F" w:rsidRDefault="00EB7142" w:rsidP="00EB7142">
      <w:pPr>
        <w:rPr>
          <w:b/>
          <w:bCs/>
          <w:lang w:val="en-GB"/>
        </w:rPr>
      </w:pPr>
      <w:r w:rsidRPr="0082531F">
        <w:rPr>
          <w:b/>
          <w:bCs/>
          <w:lang w:val="en-GB"/>
        </w:rPr>
        <w:t xml:space="preserve">Proposal </w:t>
      </w:r>
      <w:r w:rsidR="00640EBC">
        <w:rPr>
          <w:b/>
          <w:bCs/>
          <w:lang w:val="en-GB"/>
        </w:rPr>
        <w:t>5</w:t>
      </w:r>
      <w:r w:rsidRPr="0082531F">
        <w:rPr>
          <w:b/>
          <w:bCs/>
          <w:lang w:val="en-GB"/>
        </w:rPr>
        <w:t xml:space="preserve">: </w:t>
      </w:r>
      <w:r>
        <w:rPr>
          <w:b/>
          <w:bCs/>
        </w:rPr>
        <w:t>Inter-slot TDM requirement</w:t>
      </w:r>
      <w:r w:rsidRPr="0082531F">
        <w:rPr>
          <w:b/>
          <w:bCs/>
        </w:rPr>
        <w:t xml:space="preserve"> is skipped </w:t>
      </w:r>
      <w:r w:rsidRPr="00EB7142">
        <w:rPr>
          <w:b/>
          <w:bCs/>
        </w:rPr>
        <w:t>if UE passes URLLC slot aggregation requirements</w:t>
      </w:r>
      <w:r w:rsidR="001E0F09">
        <w:rPr>
          <w:b/>
          <w:bCs/>
        </w:rPr>
        <w:t>,</w:t>
      </w:r>
      <w:r w:rsidRPr="00EB7142">
        <w:rPr>
          <w:b/>
          <w:bCs/>
        </w:rPr>
        <w:t xml:space="preserve"> </w:t>
      </w:r>
      <w:r w:rsidR="00B503B8">
        <w:rPr>
          <w:b/>
          <w:bCs/>
        </w:rPr>
        <w:t>discussed in Rel-16 URLLC WI performance</w:t>
      </w:r>
      <w:r w:rsidR="001E0F09">
        <w:rPr>
          <w:b/>
          <w:bCs/>
        </w:rPr>
        <w:t>,</w:t>
      </w:r>
      <w:r w:rsidR="00B503B8">
        <w:rPr>
          <w:b/>
          <w:bCs/>
        </w:rPr>
        <w:t xml:space="preserve"> </w:t>
      </w:r>
      <w:r w:rsidRPr="00EB7142">
        <w:rPr>
          <w:b/>
          <w:bCs/>
        </w:rPr>
        <w:t>and anyone of the other multi-TRP Tx requirements.</w:t>
      </w:r>
    </w:p>
    <w:p w14:paraId="372BD99D" w14:textId="1F896FFC" w:rsidR="002A0E88" w:rsidRDefault="00697FA0" w:rsidP="003775DC">
      <w:pPr>
        <w:pStyle w:val="Heading2"/>
        <w:rPr>
          <w:lang w:val="en-US"/>
        </w:rPr>
      </w:pPr>
      <w:r>
        <w:rPr>
          <w:lang w:val="en-US"/>
        </w:rPr>
        <w:t>3</w:t>
      </w:r>
      <w:r w:rsidR="002A0E88" w:rsidRPr="00E1483B">
        <w:rPr>
          <w:lang w:val="en-US"/>
        </w:rPr>
        <w:t>.</w:t>
      </w:r>
      <w:r w:rsidR="004943B0">
        <w:rPr>
          <w:lang w:val="en-US"/>
        </w:rPr>
        <w:t>2</w:t>
      </w:r>
      <w:r w:rsidR="003775DC" w:rsidRPr="00E1483B">
        <w:rPr>
          <w:lang w:val="en-US"/>
        </w:rPr>
        <w:tab/>
        <w:t>S</w:t>
      </w:r>
      <w:r w:rsidR="002A0E88" w:rsidRPr="00E1483B">
        <w:rPr>
          <w:lang w:val="en-US"/>
        </w:rPr>
        <w:t xml:space="preserve">imulation </w:t>
      </w:r>
      <w:r w:rsidR="00B11778">
        <w:rPr>
          <w:lang w:val="en-US"/>
        </w:rPr>
        <w:t>results</w:t>
      </w:r>
    </w:p>
    <w:p w14:paraId="7239B83D" w14:textId="33B94B17" w:rsidR="00F146A0" w:rsidRDefault="000C3EBC" w:rsidP="003775DC">
      <w:r>
        <w:t>This section</w:t>
      </w:r>
      <w:r w:rsidR="004943B0">
        <w:t xml:space="preserve"> show</w:t>
      </w:r>
      <w:r>
        <w:t>s</w:t>
      </w:r>
      <w:r w:rsidR="004943B0">
        <w:t xml:space="preserve"> our </w:t>
      </w:r>
      <w:r w:rsidR="002F6796">
        <w:t xml:space="preserve">initial simulation results </w:t>
      </w:r>
      <w:r>
        <w:t>of</w:t>
      </w:r>
      <w:r w:rsidR="002F6796">
        <w:t xml:space="preserve"> </w:t>
      </w:r>
      <w:r>
        <w:t xml:space="preserve">PDSCH with </w:t>
      </w:r>
      <w:r w:rsidR="002F6796">
        <w:t>sDCI-based inter-slot TDM scheme</w:t>
      </w:r>
      <w:r w:rsidR="00B06E0A">
        <w:t xml:space="preserve">. </w:t>
      </w:r>
      <w:r w:rsidR="00F146A0">
        <w:t xml:space="preserve">Since one of the applicability rules is related to PDSCH slot aggregation requirements discussed in </w:t>
      </w:r>
      <w:r w:rsidR="002A7EA1">
        <w:t xml:space="preserve">Rel-16 </w:t>
      </w:r>
      <w:r w:rsidR="00F146A0">
        <w:t>URLLC WI</w:t>
      </w:r>
      <w:r w:rsidR="002A7EA1">
        <w:t xml:space="preserve"> performance</w:t>
      </w:r>
      <w:r w:rsidR="00F146A0">
        <w:t xml:space="preserve">, we </w:t>
      </w:r>
      <w:r w:rsidR="0025519E">
        <w:t xml:space="preserve">have </w:t>
      </w:r>
      <w:r w:rsidR="009C7603" w:rsidRPr="00E1483B">
        <w:t>reuse</w:t>
      </w:r>
      <w:r w:rsidR="0025519E">
        <w:t>d</w:t>
      </w:r>
      <w:r w:rsidR="009C7603" w:rsidRPr="00E1483B">
        <w:t xml:space="preserve"> the </w:t>
      </w:r>
      <w:r w:rsidR="00F146A0">
        <w:t>s</w:t>
      </w:r>
      <w:r w:rsidR="009C7603" w:rsidRPr="00E1483B">
        <w:t xml:space="preserve">imulation assumptions for NR URLLC UE performance requirements </w:t>
      </w:r>
      <w:r w:rsidR="009C7603" w:rsidRPr="00E1483B">
        <w:fldChar w:fldCharType="begin"/>
      </w:r>
      <w:r w:rsidR="009C7603" w:rsidRPr="00E1483B">
        <w:instrText xml:space="preserve"> REF _Ref52391666 \r \h </w:instrText>
      </w:r>
      <w:r w:rsidR="009C7603" w:rsidRPr="00E1483B">
        <w:fldChar w:fldCharType="separate"/>
      </w:r>
      <w:r w:rsidR="00A703FA">
        <w:t>[2]</w:t>
      </w:r>
      <w:r w:rsidR="009C7603" w:rsidRPr="00E1483B">
        <w:fldChar w:fldCharType="end"/>
      </w:r>
      <w:r w:rsidR="009C7603" w:rsidRPr="00E1483B">
        <w:t xml:space="preserve">. </w:t>
      </w:r>
    </w:p>
    <w:p w14:paraId="4B2E5C9A" w14:textId="77777777" w:rsidR="00F146A0" w:rsidRPr="00E1483B" w:rsidRDefault="00F146A0" w:rsidP="003775D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1611B" w:rsidRPr="00E1483B" w14:paraId="5B4C71AD" w14:textId="77777777" w:rsidTr="0081611B">
        <w:tc>
          <w:tcPr>
            <w:tcW w:w="9629" w:type="dxa"/>
          </w:tcPr>
          <w:p w14:paraId="5BDF0AB2" w14:textId="77777777" w:rsidR="0081611B" w:rsidRPr="00E1483B" w:rsidRDefault="0081611B" w:rsidP="0081611B">
            <w:pPr>
              <w:pStyle w:val="ListParagraph"/>
              <w:numPr>
                <w:ilvl w:val="0"/>
                <w:numId w:val="30"/>
              </w:numPr>
            </w:pPr>
            <w:r w:rsidRPr="00E1483B">
              <w:t>SCS/CBW: 15kHz/10MHz for FDD and 30kHz/40Mhz for TDD</w:t>
            </w:r>
          </w:p>
          <w:p w14:paraId="618955CC" w14:textId="77777777" w:rsidR="0081611B" w:rsidRPr="00E1483B" w:rsidRDefault="0081611B" w:rsidP="0081611B">
            <w:pPr>
              <w:pStyle w:val="ListParagraph"/>
              <w:numPr>
                <w:ilvl w:val="0"/>
                <w:numId w:val="30"/>
              </w:numPr>
            </w:pPr>
            <w:r w:rsidRPr="00E1483B">
              <w:t>PDSCH configuration</w:t>
            </w:r>
          </w:p>
          <w:p w14:paraId="30BB20B9" w14:textId="77777777" w:rsidR="0081611B" w:rsidRPr="00E1483B" w:rsidRDefault="0081611B" w:rsidP="0081611B">
            <w:pPr>
              <w:pStyle w:val="ListParagraph"/>
              <w:numPr>
                <w:ilvl w:val="1"/>
                <w:numId w:val="30"/>
              </w:numPr>
            </w:pPr>
            <w:r w:rsidRPr="00E1483B">
              <w:t>Mapping Type A, Start symbol 2, Duration 12</w:t>
            </w:r>
          </w:p>
          <w:p w14:paraId="1EBF3351" w14:textId="77777777" w:rsidR="0081611B" w:rsidRPr="00E1483B" w:rsidRDefault="0081611B" w:rsidP="0081611B">
            <w:pPr>
              <w:pStyle w:val="ListParagraph"/>
              <w:numPr>
                <w:ilvl w:val="1"/>
                <w:numId w:val="30"/>
              </w:numPr>
            </w:pPr>
            <w:r w:rsidRPr="00E1483B">
              <w:t>PRB allocation: Full (52 PRBs for FDD and 106 PRBs for TDD)</w:t>
            </w:r>
          </w:p>
          <w:p w14:paraId="5F5D05D6" w14:textId="77777777" w:rsidR="0081611B" w:rsidRPr="00E1483B" w:rsidRDefault="0081611B" w:rsidP="0081611B">
            <w:pPr>
              <w:pStyle w:val="ListParagraph"/>
              <w:numPr>
                <w:ilvl w:val="1"/>
                <w:numId w:val="30"/>
              </w:numPr>
            </w:pPr>
            <w:r w:rsidRPr="00E1483B">
              <w:t>Aggregation level: 2</w:t>
            </w:r>
          </w:p>
          <w:p w14:paraId="119C175D" w14:textId="77777777" w:rsidR="0081611B" w:rsidRPr="00E1483B" w:rsidRDefault="0081611B" w:rsidP="0081611B">
            <w:pPr>
              <w:pStyle w:val="ListParagraph"/>
              <w:numPr>
                <w:ilvl w:val="1"/>
                <w:numId w:val="30"/>
              </w:numPr>
            </w:pPr>
            <w:r w:rsidRPr="00E1483B">
              <w:t>Maximum number of HARQ transmissions: 4</w:t>
            </w:r>
          </w:p>
          <w:p w14:paraId="14AD46A9" w14:textId="77777777" w:rsidR="0081611B" w:rsidRPr="00E1483B" w:rsidRDefault="0081611B" w:rsidP="0081611B">
            <w:pPr>
              <w:pStyle w:val="ListParagraph"/>
              <w:numPr>
                <w:ilvl w:val="0"/>
                <w:numId w:val="30"/>
              </w:numPr>
            </w:pPr>
            <w:r w:rsidRPr="00E1483B">
              <w:t>DMRS configuration: Type 1, 1 additional DMRS, Single symbol</w:t>
            </w:r>
          </w:p>
          <w:p w14:paraId="1D14FA0E" w14:textId="77777777" w:rsidR="0081611B" w:rsidRPr="00E1483B" w:rsidRDefault="0081611B" w:rsidP="0081611B">
            <w:pPr>
              <w:pStyle w:val="ListParagraph"/>
              <w:numPr>
                <w:ilvl w:val="0"/>
                <w:numId w:val="30"/>
              </w:numPr>
            </w:pPr>
            <w:r w:rsidRPr="00E1483B">
              <w:t>TRS configuration: 20 ms periodicity, 2 slots, Offset 10 ms per TRP</w:t>
            </w:r>
          </w:p>
          <w:p w14:paraId="1A658797" w14:textId="77777777" w:rsidR="0081611B" w:rsidRPr="00E1483B" w:rsidRDefault="0081611B" w:rsidP="0081611B">
            <w:pPr>
              <w:pStyle w:val="ListParagraph"/>
              <w:numPr>
                <w:ilvl w:val="0"/>
                <w:numId w:val="30"/>
              </w:numPr>
            </w:pPr>
            <w:r w:rsidRPr="00E1483B">
              <w:lastRenderedPageBreak/>
              <w:t>SSB configuration: Periodicity 20 ms, Allocated in first slot within 20ms</w:t>
            </w:r>
          </w:p>
          <w:p w14:paraId="4A30386B" w14:textId="77777777" w:rsidR="0081611B" w:rsidRPr="00E1483B" w:rsidRDefault="0081611B" w:rsidP="0081611B">
            <w:pPr>
              <w:pStyle w:val="ListParagraph"/>
              <w:numPr>
                <w:ilvl w:val="0"/>
                <w:numId w:val="30"/>
              </w:numPr>
            </w:pPr>
            <w:r w:rsidRPr="00E1483B">
              <w:t>FRC: Rank 1 with MCS 13/16/19 (MCS Table 3)</w:t>
            </w:r>
          </w:p>
          <w:p w14:paraId="55026F4C" w14:textId="77777777" w:rsidR="0081611B" w:rsidRPr="00E1483B" w:rsidRDefault="0081611B" w:rsidP="0081611B">
            <w:pPr>
              <w:pStyle w:val="ListParagraph"/>
              <w:numPr>
                <w:ilvl w:val="0"/>
                <w:numId w:val="30"/>
              </w:numPr>
            </w:pPr>
            <w:r w:rsidRPr="00E1483B">
              <w:t>PRB bundling: 2</w:t>
            </w:r>
          </w:p>
          <w:p w14:paraId="376B9F50" w14:textId="77777777" w:rsidR="0081611B" w:rsidRPr="00E1483B" w:rsidRDefault="0081611B" w:rsidP="0081611B">
            <w:pPr>
              <w:pStyle w:val="ListParagraph"/>
              <w:numPr>
                <w:ilvl w:val="0"/>
                <w:numId w:val="30"/>
              </w:numPr>
            </w:pPr>
            <w:r w:rsidRPr="00E1483B">
              <w:t>Precoding model: Random Precoding, per slot, PRB bundling granularity (codebook configuration Single panel Type 1)</w:t>
            </w:r>
          </w:p>
          <w:p w14:paraId="5A8A72F3" w14:textId="77777777" w:rsidR="0081611B" w:rsidRPr="00E1483B" w:rsidRDefault="0081611B" w:rsidP="0081611B">
            <w:pPr>
              <w:pStyle w:val="ListParagraph"/>
              <w:numPr>
                <w:ilvl w:val="0"/>
                <w:numId w:val="30"/>
              </w:numPr>
            </w:pPr>
            <w:r w:rsidRPr="00E1483B">
              <w:t>Propagation condition: TDLA30-10</w:t>
            </w:r>
          </w:p>
          <w:p w14:paraId="3B9202FC" w14:textId="77777777" w:rsidR="0081611B" w:rsidRPr="00E1483B" w:rsidRDefault="0081611B" w:rsidP="0081611B">
            <w:pPr>
              <w:pStyle w:val="ListParagraph"/>
              <w:numPr>
                <w:ilvl w:val="0"/>
                <w:numId w:val="30"/>
              </w:numPr>
            </w:pPr>
            <w:r w:rsidRPr="00E1483B">
              <w:t>Antenna correlation: 2Tx per TRP, ULA Low</w:t>
            </w:r>
          </w:p>
          <w:p w14:paraId="3DB8E8E4" w14:textId="77777777" w:rsidR="0081611B" w:rsidRPr="00E1483B" w:rsidRDefault="0081611B" w:rsidP="0081611B">
            <w:pPr>
              <w:pStyle w:val="ListParagraph"/>
              <w:numPr>
                <w:ilvl w:val="0"/>
                <w:numId w:val="30"/>
              </w:numPr>
            </w:pPr>
            <w:r w:rsidRPr="00E1483B">
              <w:t>Receiver type: MMSE-IRC</w:t>
            </w:r>
          </w:p>
          <w:p w14:paraId="0C4557F8" w14:textId="239246F5" w:rsidR="0081611B" w:rsidRPr="00E1483B" w:rsidRDefault="0081611B" w:rsidP="0081611B">
            <w:pPr>
              <w:pStyle w:val="ListParagraph"/>
              <w:numPr>
                <w:ilvl w:val="0"/>
                <w:numId w:val="30"/>
              </w:numPr>
            </w:pPr>
            <w:r w:rsidRPr="00E1483B">
              <w:t>Test metric: 1% BLER (BLER is calculated after all transmission)</w:t>
            </w:r>
          </w:p>
        </w:tc>
      </w:tr>
    </w:tbl>
    <w:p w14:paraId="71943EB9" w14:textId="21A5806C" w:rsidR="009C7603" w:rsidRDefault="009C7603" w:rsidP="003775DC"/>
    <w:p w14:paraId="252754A3" w14:textId="1657CE39" w:rsidR="00960BB9" w:rsidRDefault="00923D09" w:rsidP="00F146A0">
      <w:r>
        <w:fldChar w:fldCharType="begin"/>
      </w:r>
      <w:r>
        <w:instrText xml:space="preserve"> REF _Ref52558080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shows our simulation results of sDCI-based inter-slot TDM with different frequency offset and timing offset configurations. </w:t>
      </w:r>
      <w:r w:rsidR="00CE6520">
        <w:t xml:space="preserve">We use BLER as the metric because the PDSCH requirements in </w:t>
      </w:r>
      <w:r w:rsidR="00F146A0">
        <w:t>URLLC uses the PDSCH BLER as the metric</w:t>
      </w:r>
      <w:r w:rsidR="00CE6520">
        <w:t>.</w:t>
      </w:r>
    </w:p>
    <w:p w14:paraId="6E6CA759" w14:textId="4F152589" w:rsidR="00CF7693" w:rsidRDefault="00DF0CA1" w:rsidP="00F146A0">
      <w:r>
        <w:t xml:space="preserve">From the simulation results, it is observed that the </w:t>
      </w:r>
      <w:r w:rsidR="00DC618E">
        <w:t>sDCI-</w:t>
      </w:r>
      <w:r>
        <w:t xml:space="preserve">based inter-slot TDM transmission shows the performance gain compared with </w:t>
      </w:r>
      <w:r w:rsidR="00DC618E">
        <w:t>legacy (</w:t>
      </w:r>
      <w:r>
        <w:t>single</w:t>
      </w:r>
      <w:r w:rsidR="00DC618E">
        <w:t xml:space="preserve"> </w:t>
      </w:r>
      <w:r>
        <w:t>TRP</w:t>
      </w:r>
      <w:r w:rsidR="00D75B95">
        <w:t xml:space="preserve"> based</w:t>
      </w:r>
      <w:r w:rsidR="00DC618E">
        <w:t>)</w:t>
      </w:r>
      <w:r>
        <w:t xml:space="preserve"> transmission regardless of the MCS</w:t>
      </w:r>
      <w:r w:rsidR="009F7723">
        <w:t xml:space="preserve"> configuration</w:t>
      </w:r>
      <w:r>
        <w:t xml:space="preserve">. </w:t>
      </w:r>
      <w:r w:rsidR="00245269">
        <w:t xml:space="preserve">It is also observed that </w:t>
      </w:r>
      <w:r w:rsidR="006C4B51">
        <w:t xml:space="preserve">the inter-slot TDM transmission is sensitive to the frequency offset, but timing offset does not affect to the inter-slot TDM performance. </w:t>
      </w:r>
      <w:r w:rsidR="00961863">
        <w:t>Moreover the frequency offset affects significantly to the higher MCS perfo</w:t>
      </w:r>
      <w:r w:rsidR="00CF7693">
        <w:t>rmance.</w:t>
      </w:r>
    </w:p>
    <w:p w14:paraId="418F1F92" w14:textId="4A7F3FFA" w:rsidR="00CE6520" w:rsidRPr="00640EBC" w:rsidRDefault="00CF7693" w:rsidP="00F146A0">
      <w:pPr>
        <w:rPr>
          <w:b/>
          <w:bCs/>
        </w:rPr>
      </w:pPr>
      <w:r w:rsidRPr="00640EBC">
        <w:rPr>
          <w:b/>
          <w:bCs/>
        </w:rPr>
        <w:t>Observation 1: sDCI-based inter-slot transmission shows performance gain compared with single-TRP based transmission.</w:t>
      </w:r>
    </w:p>
    <w:p w14:paraId="0EC62979" w14:textId="16B18E1C" w:rsidR="00CF7693" w:rsidRDefault="00CF7693" w:rsidP="00F146A0">
      <w:r w:rsidRPr="00640EBC">
        <w:rPr>
          <w:b/>
          <w:bCs/>
        </w:rPr>
        <w:t>Observation 2: sDCI-based iner-slot transmission performance is affected by frequency offset between two TRPs</w:t>
      </w:r>
      <w:r w:rsidR="00640EBC" w:rsidRPr="00640EBC">
        <w:rPr>
          <w:b/>
          <w:bCs/>
        </w:rPr>
        <w:t>, especially for higher MCS.</w:t>
      </w:r>
    </w:p>
    <w:p w14:paraId="2C8AC32A" w14:textId="635FB23A" w:rsidR="00270513" w:rsidRDefault="00640EBC" w:rsidP="00F146A0">
      <w:r>
        <w:t>With the observations, we propose</w:t>
      </w:r>
    </w:p>
    <w:p w14:paraId="69454697" w14:textId="517FA942" w:rsidR="00640EBC" w:rsidRPr="00665837" w:rsidRDefault="00640EBC" w:rsidP="00F146A0">
      <w:pPr>
        <w:rPr>
          <w:b/>
          <w:bCs/>
        </w:rPr>
      </w:pPr>
      <w:r w:rsidRPr="00665837">
        <w:rPr>
          <w:b/>
          <w:bCs/>
        </w:rPr>
        <w:t xml:space="preserve">Proposal 6: </w:t>
      </w:r>
      <w:r w:rsidR="006B5006" w:rsidRPr="00665837">
        <w:rPr>
          <w:b/>
          <w:bCs/>
        </w:rPr>
        <w:t xml:space="preserve">Set the same MCS (13, 16, or 19) as PDSCH slot aggregation </w:t>
      </w:r>
      <w:r w:rsidR="0074356F" w:rsidRPr="00665837">
        <w:rPr>
          <w:b/>
          <w:bCs/>
        </w:rPr>
        <w:t xml:space="preserve">defined in </w:t>
      </w:r>
      <w:r w:rsidR="00144E78">
        <w:rPr>
          <w:b/>
          <w:bCs/>
        </w:rPr>
        <w:t xml:space="preserve">Rel-16 </w:t>
      </w:r>
      <w:r w:rsidR="0074356F" w:rsidRPr="00665837">
        <w:rPr>
          <w:b/>
          <w:bCs/>
        </w:rPr>
        <w:t>URLLC WI</w:t>
      </w:r>
      <w:r w:rsidR="00144E78">
        <w:rPr>
          <w:b/>
          <w:bCs/>
        </w:rPr>
        <w:t xml:space="preserve"> performance part</w:t>
      </w:r>
      <w:r w:rsidR="0074356F" w:rsidRPr="00665837">
        <w:rPr>
          <w:b/>
          <w:bCs/>
        </w:rPr>
        <w:t xml:space="preserve">. </w:t>
      </w:r>
    </w:p>
    <w:p w14:paraId="33F51B18" w14:textId="2A11DB30" w:rsidR="0074356F" w:rsidRPr="00665837" w:rsidRDefault="0074356F" w:rsidP="00F146A0">
      <w:pPr>
        <w:rPr>
          <w:b/>
          <w:bCs/>
        </w:rPr>
      </w:pPr>
      <w:r w:rsidRPr="00665837">
        <w:rPr>
          <w:b/>
          <w:bCs/>
        </w:rPr>
        <w:t xml:space="preserve">Proposal 7: Use the same test metric as PDSCH slot aggregation defined in URLLC WI, that is, 1% BLER. </w:t>
      </w:r>
    </w:p>
    <w:p w14:paraId="0A127E1B" w14:textId="7E64C1D6" w:rsidR="00F66C44" w:rsidRPr="00665837" w:rsidRDefault="00F66C44" w:rsidP="00F146A0">
      <w:pPr>
        <w:rPr>
          <w:b/>
          <w:bCs/>
        </w:rPr>
      </w:pPr>
      <w:r w:rsidRPr="00665837">
        <w:rPr>
          <w:b/>
          <w:bCs/>
        </w:rPr>
        <w:t xml:space="preserve">Proposal 8: </w:t>
      </w:r>
      <w:r w:rsidR="00665837" w:rsidRPr="00665837">
        <w:rPr>
          <w:b/>
          <w:bCs/>
        </w:rPr>
        <w:t>Configure frequency offset and positive time offset</w:t>
      </w:r>
      <w:r w:rsidR="00E83F2C">
        <w:rPr>
          <w:b/>
          <w:bCs/>
        </w:rPr>
        <w:t>.</w:t>
      </w:r>
    </w:p>
    <w:p w14:paraId="09846C4D" w14:textId="77777777" w:rsidR="00640EBC" w:rsidRPr="00E1483B" w:rsidRDefault="00640EBC" w:rsidP="00F146A0"/>
    <w:p w14:paraId="4F0BE37E" w14:textId="01243F7B" w:rsidR="004B079A" w:rsidRDefault="002B6EB4" w:rsidP="00F30B0A">
      <w:r w:rsidRPr="002B6EB4">
        <w:rPr>
          <w:noProof/>
        </w:rPr>
        <w:lastRenderedPageBreak/>
        <w:drawing>
          <wp:inline distT="0" distB="0" distL="0" distR="0" wp14:anchorId="17326457" wp14:editId="62938E06">
            <wp:extent cx="3020400" cy="2264400"/>
            <wp:effectExtent l="0" t="0" r="0" b="317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0400" cy="226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B079A" w:rsidRPr="004B079A">
        <w:rPr>
          <w:noProof/>
        </w:rPr>
        <w:drawing>
          <wp:inline distT="0" distB="0" distL="0" distR="0" wp14:anchorId="604828CB" wp14:editId="51BC61B5">
            <wp:extent cx="3031200" cy="22716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1200" cy="22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577533" w14:paraId="68F3F38E" w14:textId="77777777" w:rsidTr="00577533">
        <w:tc>
          <w:tcPr>
            <w:tcW w:w="4814" w:type="dxa"/>
          </w:tcPr>
          <w:p w14:paraId="228E8759" w14:textId="48321BA5" w:rsidR="00577533" w:rsidRDefault="00577533" w:rsidP="00577533">
            <w:pPr>
              <w:pStyle w:val="TAC"/>
            </w:pPr>
            <w:r>
              <w:t>MCS13</w:t>
            </w:r>
          </w:p>
        </w:tc>
        <w:tc>
          <w:tcPr>
            <w:tcW w:w="4815" w:type="dxa"/>
          </w:tcPr>
          <w:p w14:paraId="50EB2B96" w14:textId="433933E3" w:rsidR="00577533" w:rsidRDefault="00577533" w:rsidP="00577533">
            <w:pPr>
              <w:pStyle w:val="TAC"/>
            </w:pPr>
            <w:r>
              <w:t>MCS16</w:t>
            </w:r>
          </w:p>
        </w:tc>
      </w:tr>
    </w:tbl>
    <w:p w14:paraId="66A40F59" w14:textId="77777777" w:rsidR="00577533" w:rsidRDefault="00577533" w:rsidP="00F30B0A"/>
    <w:p w14:paraId="132282BA" w14:textId="416D2AD1" w:rsidR="00E44986" w:rsidRDefault="00E3211A" w:rsidP="00F30B0A">
      <w:r w:rsidRPr="00E3211A">
        <w:rPr>
          <w:noProof/>
        </w:rPr>
        <w:drawing>
          <wp:inline distT="0" distB="0" distL="0" distR="0" wp14:anchorId="6D7C3C7F" wp14:editId="42FD3B50">
            <wp:extent cx="3024000" cy="22680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000" cy="22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577533" w14:paraId="0B151CD6" w14:textId="77777777" w:rsidTr="009A0CC0">
        <w:tc>
          <w:tcPr>
            <w:tcW w:w="4814" w:type="dxa"/>
          </w:tcPr>
          <w:p w14:paraId="57C54D8D" w14:textId="4FE0BFF8" w:rsidR="00577533" w:rsidRDefault="00577533" w:rsidP="009A0CC0">
            <w:pPr>
              <w:pStyle w:val="TAC"/>
            </w:pPr>
            <w:r>
              <w:t>MCS19</w:t>
            </w:r>
          </w:p>
        </w:tc>
        <w:tc>
          <w:tcPr>
            <w:tcW w:w="4815" w:type="dxa"/>
          </w:tcPr>
          <w:p w14:paraId="473D05D2" w14:textId="7C316235" w:rsidR="00577533" w:rsidRDefault="00577533" w:rsidP="009A0CC0">
            <w:pPr>
              <w:pStyle w:val="TAC"/>
            </w:pPr>
          </w:p>
        </w:tc>
      </w:tr>
    </w:tbl>
    <w:p w14:paraId="14107E2D" w14:textId="77777777" w:rsidR="00577533" w:rsidRDefault="00577533" w:rsidP="00F30B0A"/>
    <w:p w14:paraId="36AEB155" w14:textId="3C3DA136" w:rsidR="00F1377B" w:rsidRDefault="0047641E" w:rsidP="0047641E">
      <w:pPr>
        <w:pStyle w:val="Caption"/>
      </w:pPr>
      <w:bookmarkStart w:id="5" w:name="_Ref52558080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5"/>
      <w:r>
        <w:tab/>
        <w:t>Simulation results of sDCI-based inter-slot TDM.</w:t>
      </w:r>
    </w:p>
    <w:p w14:paraId="6F451DF5" w14:textId="49A803B3" w:rsidR="005C44EA" w:rsidRDefault="005C44EA" w:rsidP="00F30B0A"/>
    <w:p w14:paraId="1F7731D4" w14:textId="77777777" w:rsidR="00AD296B" w:rsidRPr="00E1483B" w:rsidRDefault="00AD296B" w:rsidP="00F30B0A"/>
    <w:p w14:paraId="6FD10261" w14:textId="1F5F5A53" w:rsidR="002B1023" w:rsidRPr="00E1483B" w:rsidRDefault="00F30B0A" w:rsidP="00EB514D">
      <w:pPr>
        <w:pStyle w:val="Heading1"/>
        <w:rPr>
          <w:lang w:val="en-US"/>
        </w:rPr>
      </w:pPr>
      <w:r w:rsidRPr="00E1483B">
        <w:rPr>
          <w:lang w:val="en-US"/>
        </w:rPr>
        <w:t>5</w:t>
      </w:r>
      <w:r w:rsidR="00886BA4" w:rsidRPr="00E1483B">
        <w:rPr>
          <w:lang w:val="en-US"/>
        </w:rPr>
        <w:tab/>
        <w:t>Summary</w:t>
      </w:r>
    </w:p>
    <w:p w14:paraId="1A1AF866" w14:textId="77777777" w:rsidR="00A20358" w:rsidRPr="00D56DC5" w:rsidRDefault="00A20358" w:rsidP="00A20358">
      <w:pPr>
        <w:rPr>
          <w:b/>
          <w:bCs/>
          <w:lang w:val="en-GB"/>
        </w:rPr>
      </w:pPr>
      <w:r w:rsidRPr="00D56DC5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1</w:t>
      </w:r>
      <w:r w:rsidRPr="00D56DC5">
        <w:rPr>
          <w:b/>
          <w:bCs/>
          <w:lang w:val="en-GB"/>
        </w:rPr>
        <w:t>: RAN4 define</w:t>
      </w:r>
      <w:r>
        <w:rPr>
          <w:b/>
          <w:bCs/>
          <w:lang w:val="en-GB"/>
        </w:rPr>
        <w:t>s</w:t>
      </w:r>
      <w:r w:rsidRPr="00D56DC5">
        <w:rPr>
          <w:b/>
          <w:bCs/>
          <w:lang w:val="en-GB"/>
        </w:rPr>
        <w:t xml:space="preserve"> PDSCH demodulation requirements </w:t>
      </w:r>
      <w:r>
        <w:rPr>
          <w:b/>
          <w:bCs/>
          <w:lang w:val="en-GB"/>
        </w:rPr>
        <w:t>with</w:t>
      </w:r>
      <w:r w:rsidRPr="00D56DC5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>s</w:t>
      </w:r>
      <w:r w:rsidRPr="007C22A9">
        <w:rPr>
          <w:b/>
          <w:bCs/>
          <w:lang w:val="en-GB"/>
        </w:rPr>
        <w:t>DCI</w:t>
      </w:r>
      <w:r>
        <w:rPr>
          <w:b/>
          <w:bCs/>
          <w:lang w:val="en-GB"/>
        </w:rPr>
        <w:t>-</w:t>
      </w:r>
      <w:r w:rsidRPr="007C22A9">
        <w:rPr>
          <w:b/>
          <w:bCs/>
          <w:lang w:val="en-GB"/>
        </w:rPr>
        <w:t>based FDM Scheme A</w:t>
      </w:r>
      <w:r>
        <w:rPr>
          <w:b/>
          <w:bCs/>
          <w:lang w:val="en-GB"/>
        </w:rPr>
        <w:t xml:space="preserve"> for UE capable of </w:t>
      </w:r>
      <w:r w:rsidRPr="0040466F">
        <w:rPr>
          <w:b/>
          <w:bCs/>
          <w:i/>
          <w:iCs/>
          <w:lang w:val="en-GB"/>
        </w:rPr>
        <w:t>supportFDM-SchemeA</w:t>
      </w:r>
      <w:r>
        <w:rPr>
          <w:b/>
          <w:bCs/>
          <w:lang w:val="en-GB"/>
        </w:rPr>
        <w:t xml:space="preserve">.  </w:t>
      </w:r>
    </w:p>
    <w:p w14:paraId="17B82DB6" w14:textId="77777777" w:rsidR="00A20358" w:rsidRPr="00A60E9E" w:rsidRDefault="00A20358" w:rsidP="00A20358">
      <w:pPr>
        <w:rPr>
          <w:b/>
          <w:bCs/>
        </w:rPr>
      </w:pPr>
      <w:r w:rsidRPr="0082531F">
        <w:rPr>
          <w:b/>
          <w:bCs/>
          <w:lang w:val="en-GB"/>
        </w:rPr>
        <w:t xml:space="preserve">Proposal 2: </w:t>
      </w:r>
      <w:r w:rsidRPr="0082531F">
        <w:rPr>
          <w:b/>
          <w:bCs/>
        </w:rPr>
        <w:t xml:space="preserve">FDM scheme A </w:t>
      </w:r>
      <w:r>
        <w:rPr>
          <w:b/>
          <w:bCs/>
        </w:rPr>
        <w:t xml:space="preserve">requirement </w:t>
      </w:r>
      <w:r w:rsidRPr="0082531F">
        <w:rPr>
          <w:b/>
          <w:bCs/>
        </w:rPr>
        <w:t>is skipped if UE passes the multi-DCI based SDM requirement</w:t>
      </w:r>
      <w:r>
        <w:rPr>
          <w:b/>
          <w:bCs/>
        </w:rPr>
        <w:t>s.</w:t>
      </w:r>
    </w:p>
    <w:p w14:paraId="2A3187C0" w14:textId="77777777" w:rsidR="00572F85" w:rsidRPr="00B265B7" w:rsidRDefault="00572F85" w:rsidP="00572F85">
      <w:pPr>
        <w:rPr>
          <w:b/>
          <w:bCs/>
          <w:lang w:val="en-GB"/>
        </w:rPr>
      </w:pPr>
      <w:r w:rsidRPr="00B265B7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3</w:t>
      </w:r>
      <w:r w:rsidRPr="00B265B7">
        <w:rPr>
          <w:b/>
          <w:bCs/>
          <w:lang w:val="en-GB"/>
        </w:rPr>
        <w:t>: For FDM scheme A requirements, RAN4 reuse</w:t>
      </w:r>
      <w:r>
        <w:rPr>
          <w:b/>
          <w:bCs/>
          <w:lang w:val="en-GB"/>
        </w:rPr>
        <w:t>s</w:t>
      </w:r>
      <w:r w:rsidRPr="00B265B7">
        <w:rPr>
          <w:b/>
          <w:bCs/>
          <w:lang w:val="en-GB"/>
        </w:rPr>
        <w:t xml:space="preserve"> the same test setup and metric as the mDCI</w:t>
      </w:r>
      <w:r>
        <w:rPr>
          <w:b/>
          <w:bCs/>
          <w:lang w:val="en-GB"/>
        </w:rPr>
        <w:t>-based</w:t>
      </w:r>
      <w:r w:rsidRPr="00B265B7">
        <w:rPr>
          <w:b/>
          <w:bCs/>
          <w:lang w:val="en-GB"/>
        </w:rPr>
        <w:t xml:space="preserve"> SDM </w:t>
      </w:r>
      <w:r>
        <w:rPr>
          <w:b/>
          <w:bCs/>
          <w:lang w:val="en-GB"/>
        </w:rPr>
        <w:t xml:space="preserve">transmission </w:t>
      </w:r>
      <w:r w:rsidRPr="00B265B7">
        <w:rPr>
          <w:b/>
          <w:bCs/>
          <w:lang w:val="en-GB"/>
        </w:rPr>
        <w:t>requirements, that is,</w:t>
      </w:r>
    </w:p>
    <w:p w14:paraId="4931A891" w14:textId="77777777" w:rsidR="00572F85" w:rsidRPr="00B265B7" w:rsidRDefault="00572F85" w:rsidP="00572F85">
      <w:pPr>
        <w:pStyle w:val="ListParagraph"/>
        <w:numPr>
          <w:ilvl w:val="0"/>
          <w:numId w:val="43"/>
        </w:numPr>
        <w:rPr>
          <w:b/>
          <w:bCs/>
          <w:lang w:val="en-GB"/>
        </w:rPr>
      </w:pPr>
      <w:r w:rsidRPr="00B265B7">
        <w:rPr>
          <w:b/>
          <w:bCs/>
          <w:lang w:val="en-GB"/>
        </w:rPr>
        <w:t>Configure MCS19</w:t>
      </w:r>
      <w:r>
        <w:rPr>
          <w:b/>
          <w:bCs/>
          <w:lang w:val="en-GB"/>
        </w:rPr>
        <w:t>,</w:t>
      </w:r>
    </w:p>
    <w:p w14:paraId="111C9806" w14:textId="77777777" w:rsidR="00572F85" w:rsidRDefault="00572F85" w:rsidP="00572F85">
      <w:pPr>
        <w:pStyle w:val="ListParagraph"/>
        <w:numPr>
          <w:ilvl w:val="0"/>
          <w:numId w:val="43"/>
        </w:numPr>
        <w:rPr>
          <w:b/>
          <w:bCs/>
          <w:lang w:val="en-GB"/>
        </w:rPr>
      </w:pPr>
      <w:r>
        <w:rPr>
          <w:b/>
          <w:bCs/>
          <w:lang w:val="en-GB"/>
        </w:rPr>
        <w:t>U</w:t>
      </w:r>
      <w:r w:rsidRPr="00B265B7">
        <w:rPr>
          <w:b/>
          <w:bCs/>
          <w:lang w:val="en-GB"/>
        </w:rPr>
        <w:t>se the 70% of maximum throughput as the test metric</w:t>
      </w:r>
      <w:r>
        <w:rPr>
          <w:b/>
          <w:bCs/>
          <w:lang w:val="en-GB"/>
        </w:rPr>
        <w:t>,</w:t>
      </w:r>
    </w:p>
    <w:p w14:paraId="1100CD63" w14:textId="77777777" w:rsidR="00572F85" w:rsidRDefault="00572F85" w:rsidP="00572F85">
      <w:pPr>
        <w:pStyle w:val="ListParagraph"/>
        <w:numPr>
          <w:ilvl w:val="0"/>
          <w:numId w:val="43"/>
        </w:numPr>
        <w:rPr>
          <w:b/>
          <w:bCs/>
          <w:lang w:val="en-GB"/>
        </w:rPr>
      </w:pPr>
      <w:r>
        <w:rPr>
          <w:b/>
          <w:bCs/>
          <w:lang w:val="en-GB"/>
        </w:rPr>
        <w:t xml:space="preserve">Set the same requirements (SNR) as multi-DCI based transmission scheme, and </w:t>
      </w:r>
    </w:p>
    <w:p w14:paraId="5CEC006D" w14:textId="4B986A8C" w:rsidR="00CD6D83" w:rsidRDefault="00572F85" w:rsidP="00572F85">
      <w:pPr>
        <w:rPr>
          <w:b/>
          <w:bCs/>
          <w:lang w:val="en-GB"/>
        </w:rPr>
      </w:pPr>
      <w:r>
        <w:rPr>
          <w:b/>
          <w:bCs/>
          <w:lang w:val="en-GB"/>
        </w:rPr>
        <w:lastRenderedPageBreak/>
        <w:t>Configure</w:t>
      </w:r>
      <w:r w:rsidRPr="00F66C44">
        <w:rPr>
          <w:b/>
          <w:bCs/>
          <w:lang w:val="en-GB"/>
        </w:rPr>
        <w:t xml:space="preserve"> frequency offset and negative time offset</w:t>
      </w:r>
    </w:p>
    <w:p w14:paraId="405196C9" w14:textId="77777777" w:rsidR="001E0F09" w:rsidRPr="00D56DC5" w:rsidRDefault="001E0F09" w:rsidP="001E0F09">
      <w:pPr>
        <w:rPr>
          <w:b/>
          <w:bCs/>
          <w:lang w:val="en-GB"/>
        </w:rPr>
      </w:pPr>
      <w:r w:rsidRPr="00D56DC5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4</w:t>
      </w:r>
      <w:r w:rsidRPr="00D56DC5">
        <w:rPr>
          <w:b/>
          <w:bCs/>
          <w:lang w:val="en-GB"/>
        </w:rPr>
        <w:t>: RAN4 define</w:t>
      </w:r>
      <w:r>
        <w:rPr>
          <w:b/>
          <w:bCs/>
          <w:lang w:val="en-GB"/>
        </w:rPr>
        <w:t>s</w:t>
      </w:r>
      <w:r w:rsidRPr="00D56DC5">
        <w:rPr>
          <w:b/>
          <w:bCs/>
          <w:lang w:val="en-GB"/>
        </w:rPr>
        <w:t xml:space="preserve"> PDSCH demodulation requirements </w:t>
      </w:r>
      <w:r>
        <w:rPr>
          <w:b/>
          <w:bCs/>
          <w:lang w:val="en-GB"/>
        </w:rPr>
        <w:t>with</w:t>
      </w:r>
      <w:r w:rsidRPr="00D56DC5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>s</w:t>
      </w:r>
      <w:r w:rsidRPr="007C22A9">
        <w:rPr>
          <w:b/>
          <w:bCs/>
          <w:lang w:val="en-GB"/>
        </w:rPr>
        <w:t>DCI</w:t>
      </w:r>
      <w:r>
        <w:rPr>
          <w:b/>
          <w:bCs/>
          <w:lang w:val="en-GB"/>
        </w:rPr>
        <w:t>-</w:t>
      </w:r>
      <w:r w:rsidRPr="007C22A9">
        <w:rPr>
          <w:b/>
          <w:bCs/>
          <w:lang w:val="en-GB"/>
        </w:rPr>
        <w:t xml:space="preserve">based </w:t>
      </w:r>
      <w:r>
        <w:rPr>
          <w:b/>
          <w:bCs/>
          <w:lang w:val="en-GB"/>
        </w:rPr>
        <w:t xml:space="preserve">inter-slot TDM for UE capable of </w:t>
      </w:r>
      <w:r w:rsidRPr="003B6DDD">
        <w:rPr>
          <w:b/>
          <w:bCs/>
          <w:i/>
          <w:iCs/>
          <w:lang w:val="en-GB"/>
        </w:rPr>
        <w:t>supportInter-slotTDM</w:t>
      </w:r>
      <w:r w:rsidRPr="00D56DC5">
        <w:rPr>
          <w:b/>
          <w:bCs/>
          <w:lang w:val="en-GB"/>
        </w:rPr>
        <w:t>.</w:t>
      </w:r>
    </w:p>
    <w:p w14:paraId="1512725E" w14:textId="77777777" w:rsidR="001E0F09" w:rsidRPr="0082531F" w:rsidRDefault="001E0F09" w:rsidP="001E0F09">
      <w:pPr>
        <w:rPr>
          <w:b/>
          <w:bCs/>
          <w:lang w:val="en-GB"/>
        </w:rPr>
      </w:pPr>
      <w:r w:rsidRPr="0082531F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5</w:t>
      </w:r>
      <w:r w:rsidRPr="0082531F">
        <w:rPr>
          <w:b/>
          <w:bCs/>
          <w:lang w:val="en-GB"/>
        </w:rPr>
        <w:t xml:space="preserve">: </w:t>
      </w:r>
      <w:r>
        <w:rPr>
          <w:b/>
          <w:bCs/>
        </w:rPr>
        <w:t>Inter-slot TDM requirement</w:t>
      </w:r>
      <w:r w:rsidRPr="0082531F">
        <w:rPr>
          <w:b/>
          <w:bCs/>
        </w:rPr>
        <w:t xml:space="preserve"> is skipped </w:t>
      </w:r>
      <w:r w:rsidRPr="00EB7142">
        <w:rPr>
          <w:b/>
          <w:bCs/>
        </w:rPr>
        <w:t>if UE passes URLLC slot aggregation requirements</w:t>
      </w:r>
      <w:r>
        <w:rPr>
          <w:b/>
          <w:bCs/>
        </w:rPr>
        <w:t>,</w:t>
      </w:r>
      <w:r w:rsidRPr="00EB7142">
        <w:rPr>
          <w:b/>
          <w:bCs/>
        </w:rPr>
        <w:t xml:space="preserve"> </w:t>
      </w:r>
      <w:r>
        <w:rPr>
          <w:b/>
          <w:bCs/>
        </w:rPr>
        <w:t xml:space="preserve">discussed in Rel-16 URLLC WI performance, </w:t>
      </w:r>
      <w:r w:rsidRPr="00EB7142">
        <w:rPr>
          <w:b/>
          <w:bCs/>
        </w:rPr>
        <w:t>and anyone of the other multi-TRP Tx requirements.</w:t>
      </w:r>
    </w:p>
    <w:p w14:paraId="088250C7" w14:textId="77777777" w:rsidR="001C3B10" w:rsidRPr="00640EBC" w:rsidRDefault="001C3B10" w:rsidP="001C3B10">
      <w:pPr>
        <w:rPr>
          <w:b/>
          <w:bCs/>
        </w:rPr>
      </w:pPr>
      <w:r w:rsidRPr="00640EBC">
        <w:rPr>
          <w:b/>
          <w:bCs/>
        </w:rPr>
        <w:t>Observation 1: sDCI-based inter-slot transmission shows performance gain compared with single-TRP based transmission.</w:t>
      </w:r>
    </w:p>
    <w:p w14:paraId="0A619FF6" w14:textId="77777777" w:rsidR="001C3B10" w:rsidRDefault="001C3B10" w:rsidP="001C3B10">
      <w:r w:rsidRPr="00640EBC">
        <w:rPr>
          <w:b/>
          <w:bCs/>
        </w:rPr>
        <w:t>Observation 2: sDCI-based iner-slot transmission performance is affected by frequency offset between two TRPs, especially for higher MCS.</w:t>
      </w:r>
    </w:p>
    <w:p w14:paraId="3468D6AE" w14:textId="77777777" w:rsidR="001C3B10" w:rsidRPr="00665837" w:rsidRDefault="001C3B10" w:rsidP="001C3B10">
      <w:pPr>
        <w:rPr>
          <w:b/>
          <w:bCs/>
        </w:rPr>
      </w:pPr>
      <w:r w:rsidRPr="00665837">
        <w:rPr>
          <w:b/>
          <w:bCs/>
        </w:rPr>
        <w:t xml:space="preserve">Proposal 6: Set the same MCS (13, 16, or 19) as PDSCH slot aggregation defined in </w:t>
      </w:r>
      <w:r>
        <w:rPr>
          <w:b/>
          <w:bCs/>
        </w:rPr>
        <w:t xml:space="preserve">Rel-16 </w:t>
      </w:r>
      <w:r w:rsidRPr="00665837">
        <w:rPr>
          <w:b/>
          <w:bCs/>
        </w:rPr>
        <w:t>URLLC WI</w:t>
      </w:r>
      <w:r>
        <w:rPr>
          <w:b/>
          <w:bCs/>
        </w:rPr>
        <w:t xml:space="preserve"> performance part</w:t>
      </w:r>
      <w:r w:rsidRPr="00665837">
        <w:rPr>
          <w:b/>
          <w:bCs/>
        </w:rPr>
        <w:t xml:space="preserve">. </w:t>
      </w:r>
    </w:p>
    <w:p w14:paraId="3500AC06" w14:textId="77777777" w:rsidR="001C3B10" w:rsidRPr="00665837" w:rsidRDefault="001C3B10" w:rsidP="001C3B10">
      <w:pPr>
        <w:rPr>
          <w:b/>
          <w:bCs/>
        </w:rPr>
      </w:pPr>
      <w:r w:rsidRPr="00665837">
        <w:rPr>
          <w:b/>
          <w:bCs/>
        </w:rPr>
        <w:t xml:space="preserve">Proposal 7: Use the same test metric as PDSCH slot aggregation defined in URLLC WI, that is, 1% BLER. </w:t>
      </w:r>
    </w:p>
    <w:p w14:paraId="75D441B6" w14:textId="127A7199" w:rsidR="001C3B10" w:rsidRPr="00665837" w:rsidRDefault="001C3B10" w:rsidP="001C3B10">
      <w:pPr>
        <w:rPr>
          <w:b/>
          <w:bCs/>
        </w:rPr>
      </w:pPr>
      <w:r w:rsidRPr="00665837">
        <w:rPr>
          <w:b/>
          <w:bCs/>
        </w:rPr>
        <w:t>Proposal 8: Configure frequency offset and positive time offset</w:t>
      </w:r>
      <w:r w:rsidR="00E83F2C">
        <w:rPr>
          <w:b/>
          <w:bCs/>
        </w:rPr>
        <w:t>.</w:t>
      </w:r>
    </w:p>
    <w:p w14:paraId="313C4ADC" w14:textId="77777777" w:rsidR="00AD7160" w:rsidRPr="001C3B10" w:rsidRDefault="00AD7160" w:rsidP="00572F85">
      <w:pPr>
        <w:rPr>
          <w:b/>
          <w:bCs/>
        </w:rPr>
      </w:pPr>
    </w:p>
    <w:p w14:paraId="390ECC25" w14:textId="6E5E5020" w:rsidR="005A782E" w:rsidRPr="00E1483B" w:rsidRDefault="005A782E" w:rsidP="005A782E">
      <w:pPr>
        <w:pStyle w:val="Heading1"/>
        <w:rPr>
          <w:lang w:val="en-US"/>
        </w:rPr>
      </w:pPr>
      <w:r w:rsidRPr="00E1483B">
        <w:rPr>
          <w:lang w:val="en-US"/>
        </w:rPr>
        <w:t>References</w:t>
      </w:r>
    </w:p>
    <w:p w14:paraId="4429A932" w14:textId="6573952D" w:rsidR="009B147A" w:rsidRPr="00E1483B" w:rsidRDefault="009B147A" w:rsidP="009B147A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47426102"/>
      <w:r w:rsidRPr="00E1483B">
        <w:t>R4-20</w:t>
      </w:r>
      <w:r w:rsidR="00DD6129" w:rsidRPr="00E1483B">
        <w:t>12663</w:t>
      </w:r>
      <w:r w:rsidRPr="00E1483B">
        <w:t>, “</w:t>
      </w:r>
      <w:r w:rsidR="00DD6129" w:rsidRPr="00E1483B">
        <w:t>WF for PDSCH requirements with Single-DCI based multi-TRP/Panel transmission schemes (URLLC)​</w:t>
      </w:r>
      <w:r w:rsidRPr="00E1483B">
        <w:t>​”, Intel.</w:t>
      </w:r>
      <w:bookmarkEnd w:id="6"/>
    </w:p>
    <w:p w14:paraId="1E2ED104" w14:textId="01638A19" w:rsidR="0030706A" w:rsidRDefault="00C23D00" w:rsidP="009B147A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52391666"/>
      <w:r w:rsidRPr="00E1483B">
        <w:t>R4-2008808, “Simulation assumptions for NR URLLC UE performance requirements test cases”, Intel Corporation.</w:t>
      </w:r>
      <w:bookmarkEnd w:id="7"/>
      <w:r w:rsidRPr="00E1483B">
        <w:t xml:space="preserve"> </w:t>
      </w:r>
    </w:p>
    <w:p w14:paraId="475DA6C2" w14:textId="77777777" w:rsidR="00CD5085" w:rsidRPr="00E1483B" w:rsidRDefault="00CD5085" w:rsidP="00CD508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46334789"/>
      <w:r w:rsidRPr="00E1483B">
        <w:t>R4-2012664, “Simulation assumption for PDSCH requirements with Single-DCI SDM scheme and Multi-DCI transmission schemes”, Ericsson.</w:t>
      </w:r>
      <w:bookmarkEnd w:id="8"/>
      <w:r w:rsidRPr="00E1483B">
        <w:t xml:space="preserve"> </w:t>
      </w:r>
    </w:p>
    <w:p w14:paraId="62B5948E" w14:textId="77777777" w:rsidR="00CD5085" w:rsidRPr="00E1483B" w:rsidRDefault="00CD5085" w:rsidP="000E39EF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48EAEFD4" w14:textId="62AEF12A" w:rsidR="00B51484" w:rsidRPr="00E1483B" w:rsidRDefault="00B51484" w:rsidP="00B51484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B51484" w:rsidRPr="00E1483B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C29D6F" w14:textId="77777777" w:rsidR="00201AB8" w:rsidRDefault="00201AB8">
      <w:pPr>
        <w:spacing w:after="0"/>
      </w:pPr>
      <w:r>
        <w:separator/>
      </w:r>
    </w:p>
  </w:endnote>
  <w:endnote w:type="continuationSeparator" w:id="0">
    <w:p w14:paraId="59FAB379" w14:textId="77777777" w:rsidR="00201AB8" w:rsidRDefault="00201A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201AB8" w:rsidRDefault="00201AB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201AB8" w:rsidRDefault="00201A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7CACD7" w14:textId="77777777" w:rsidR="00201AB8" w:rsidRDefault="00201AB8">
      <w:pPr>
        <w:spacing w:after="0"/>
      </w:pPr>
      <w:r>
        <w:separator/>
      </w:r>
    </w:p>
  </w:footnote>
  <w:footnote w:type="continuationSeparator" w:id="0">
    <w:p w14:paraId="0AF8857B" w14:textId="77777777" w:rsidR="00201AB8" w:rsidRDefault="00201AB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201AB8" w:rsidRDefault="00201AB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1502C"/>
    <w:multiLevelType w:val="hybridMultilevel"/>
    <w:tmpl w:val="FA486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E5503"/>
    <w:multiLevelType w:val="hybridMultilevel"/>
    <w:tmpl w:val="299CB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55BA1"/>
    <w:multiLevelType w:val="multilevel"/>
    <w:tmpl w:val="0DB65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1734CB"/>
    <w:multiLevelType w:val="hybridMultilevel"/>
    <w:tmpl w:val="2D32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77180E"/>
    <w:multiLevelType w:val="hybridMultilevel"/>
    <w:tmpl w:val="EBDCF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00C99"/>
    <w:multiLevelType w:val="hybridMultilevel"/>
    <w:tmpl w:val="DE424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0498A"/>
    <w:multiLevelType w:val="hybridMultilevel"/>
    <w:tmpl w:val="F606E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229CB"/>
    <w:multiLevelType w:val="hybridMultilevel"/>
    <w:tmpl w:val="AA4CD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9104E5"/>
    <w:multiLevelType w:val="hybridMultilevel"/>
    <w:tmpl w:val="D39A4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FB05EA"/>
    <w:multiLevelType w:val="hybridMultilevel"/>
    <w:tmpl w:val="F028D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B51641"/>
    <w:multiLevelType w:val="hybridMultilevel"/>
    <w:tmpl w:val="EE863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C3E60"/>
    <w:multiLevelType w:val="hybridMultilevel"/>
    <w:tmpl w:val="5C5A8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580967"/>
    <w:multiLevelType w:val="hybridMultilevel"/>
    <w:tmpl w:val="EB166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A3285C"/>
    <w:multiLevelType w:val="multilevel"/>
    <w:tmpl w:val="0980B8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55D7E62"/>
    <w:multiLevelType w:val="hybridMultilevel"/>
    <w:tmpl w:val="BA9208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2B7E1C"/>
    <w:multiLevelType w:val="hybridMultilevel"/>
    <w:tmpl w:val="7DA49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38460E"/>
    <w:multiLevelType w:val="hybridMultilevel"/>
    <w:tmpl w:val="B75E0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65007D"/>
    <w:multiLevelType w:val="hybridMultilevel"/>
    <w:tmpl w:val="E780B7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E7B3205"/>
    <w:multiLevelType w:val="hybridMultilevel"/>
    <w:tmpl w:val="F0047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C249A3"/>
    <w:multiLevelType w:val="hybridMultilevel"/>
    <w:tmpl w:val="5CCA2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3FC630D"/>
    <w:multiLevelType w:val="hybridMultilevel"/>
    <w:tmpl w:val="78F25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540B95"/>
    <w:multiLevelType w:val="hybridMultilevel"/>
    <w:tmpl w:val="4614D1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F233A0"/>
    <w:multiLevelType w:val="hybridMultilevel"/>
    <w:tmpl w:val="5D1C7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215603"/>
    <w:multiLevelType w:val="hybridMultilevel"/>
    <w:tmpl w:val="F70C1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D1B72"/>
    <w:multiLevelType w:val="hybridMultilevel"/>
    <w:tmpl w:val="4F689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982610"/>
    <w:multiLevelType w:val="hybridMultilevel"/>
    <w:tmpl w:val="B7CA4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61AED"/>
    <w:multiLevelType w:val="hybridMultilevel"/>
    <w:tmpl w:val="62E8F9B8"/>
    <w:lvl w:ilvl="0" w:tplc="88E40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40F3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58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4C1C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BC6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B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FCC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C59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01D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62D410A"/>
    <w:multiLevelType w:val="hybridMultilevel"/>
    <w:tmpl w:val="EC44A86A"/>
    <w:lvl w:ilvl="0" w:tplc="D158BF00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1F0EDF"/>
    <w:multiLevelType w:val="hybridMultilevel"/>
    <w:tmpl w:val="8C8C6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4775F0"/>
    <w:multiLevelType w:val="hybridMultilevel"/>
    <w:tmpl w:val="77BC0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595870"/>
    <w:multiLevelType w:val="hybridMultilevel"/>
    <w:tmpl w:val="F7ECD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AB0A5A"/>
    <w:multiLevelType w:val="hybridMultilevel"/>
    <w:tmpl w:val="A92A2576"/>
    <w:lvl w:ilvl="0" w:tplc="AAC6E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3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2B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00D1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1861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3C7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C2D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B2D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DECA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C4C7419"/>
    <w:multiLevelType w:val="hybridMultilevel"/>
    <w:tmpl w:val="5CAC9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CD2921"/>
    <w:multiLevelType w:val="multilevel"/>
    <w:tmpl w:val="2174D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3637090"/>
    <w:multiLevelType w:val="hybridMultilevel"/>
    <w:tmpl w:val="450AE9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122389"/>
    <w:multiLevelType w:val="hybridMultilevel"/>
    <w:tmpl w:val="3EC42E7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9070FE"/>
    <w:multiLevelType w:val="hybridMultilevel"/>
    <w:tmpl w:val="10282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9B0B99"/>
    <w:multiLevelType w:val="hybridMultilevel"/>
    <w:tmpl w:val="BA468AEE"/>
    <w:lvl w:ilvl="0" w:tplc="49165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67F96">
      <w:numFmt w:val="none"/>
      <w:lvlText w:val=""/>
      <w:lvlJc w:val="left"/>
      <w:pPr>
        <w:tabs>
          <w:tab w:val="num" w:pos="360"/>
        </w:tabs>
      </w:pPr>
    </w:lvl>
    <w:lvl w:ilvl="2" w:tplc="2A56AAA2">
      <w:numFmt w:val="none"/>
      <w:lvlText w:val=""/>
      <w:lvlJc w:val="left"/>
      <w:pPr>
        <w:tabs>
          <w:tab w:val="num" w:pos="360"/>
        </w:tabs>
      </w:pPr>
    </w:lvl>
    <w:lvl w:ilvl="3" w:tplc="80666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86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0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88B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A2C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D06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DD0760C"/>
    <w:multiLevelType w:val="hybridMultilevel"/>
    <w:tmpl w:val="1D4C5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41"/>
  </w:num>
  <w:num w:numId="2">
    <w:abstractNumId w:val="31"/>
  </w:num>
  <w:num w:numId="3">
    <w:abstractNumId w:val="30"/>
  </w:num>
  <w:num w:numId="4">
    <w:abstractNumId w:val="11"/>
  </w:num>
  <w:num w:numId="5">
    <w:abstractNumId w:val="39"/>
  </w:num>
  <w:num w:numId="6">
    <w:abstractNumId w:val="10"/>
  </w:num>
  <w:num w:numId="7">
    <w:abstractNumId w:val="8"/>
  </w:num>
  <w:num w:numId="8">
    <w:abstractNumId w:val="17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5"/>
  </w:num>
  <w:num w:numId="12">
    <w:abstractNumId w:val="22"/>
  </w:num>
  <w:num w:numId="13">
    <w:abstractNumId w:val="15"/>
  </w:num>
  <w:num w:numId="14">
    <w:abstractNumId w:val="34"/>
  </w:num>
  <w:num w:numId="15">
    <w:abstractNumId w:val="37"/>
  </w:num>
  <w:num w:numId="16">
    <w:abstractNumId w:val="14"/>
  </w:num>
  <w:num w:numId="17">
    <w:abstractNumId w:val="3"/>
  </w:num>
  <w:num w:numId="18">
    <w:abstractNumId w:val="12"/>
  </w:num>
  <w:num w:numId="19">
    <w:abstractNumId w:val="27"/>
  </w:num>
  <w:num w:numId="20">
    <w:abstractNumId w:val="33"/>
  </w:num>
  <w:num w:numId="21">
    <w:abstractNumId w:val="24"/>
  </w:num>
  <w:num w:numId="22">
    <w:abstractNumId w:val="25"/>
  </w:num>
  <w:num w:numId="23">
    <w:abstractNumId w:val="16"/>
  </w:num>
  <w:num w:numId="24">
    <w:abstractNumId w:val="40"/>
  </w:num>
  <w:num w:numId="25">
    <w:abstractNumId w:val="32"/>
  </w:num>
  <w:num w:numId="26">
    <w:abstractNumId w:val="9"/>
  </w:num>
  <w:num w:numId="27">
    <w:abstractNumId w:val="1"/>
  </w:num>
  <w:num w:numId="28">
    <w:abstractNumId w:val="29"/>
  </w:num>
  <w:num w:numId="29">
    <w:abstractNumId w:val="19"/>
  </w:num>
  <w:num w:numId="30">
    <w:abstractNumId w:val="18"/>
  </w:num>
  <w:num w:numId="31">
    <w:abstractNumId w:val="6"/>
  </w:num>
  <w:num w:numId="32">
    <w:abstractNumId w:val="2"/>
  </w:num>
  <w:num w:numId="33">
    <w:abstractNumId w:val="13"/>
  </w:num>
  <w:num w:numId="34">
    <w:abstractNumId w:val="35"/>
  </w:num>
  <w:num w:numId="35">
    <w:abstractNumId w:val="38"/>
  </w:num>
  <w:num w:numId="36">
    <w:abstractNumId w:val="26"/>
  </w:num>
  <w:num w:numId="37">
    <w:abstractNumId w:val="23"/>
  </w:num>
  <w:num w:numId="38">
    <w:abstractNumId w:val="7"/>
  </w:num>
  <w:num w:numId="39">
    <w:abstractNumId w:val="36"/>
  </w:num>
  <w:num w:numId="40">
    <w:abstractNumId w:val="4"/>
  </w:num>
  <w:num w:numId="41">
    <w:abstractNumId w:val="21"/>
  </w:num>
  <w:num w:numId="42">
    <w:abstractNumId w:val="0"/>
  </w:num>
  <w:num w:numId="43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710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37A9"/>
    <w:rsid w:val="000039A7"/>
    <w:rsid w:val="00003FC8"/>
    <w:rsid w:val="000041ED"/>
    <w:rsid w:val="000047D2"/>
    <w:rsid w:val="00004A2F"/>
    <w:rsid w:val="00004BBF"/>
    <w:rsid w:val="00004D1B"/>
    <w:rsid w:val="00006032"/>
    <w:rsid w:val="00006C3B"/>
    <w:rsid w:val="000073FB"/>
    <w:rsid w:val="000078E6"/>
    <w:rsid w:val="0001114B"/>
    <w:rsid w:val="00011C50"/>
    <w:rsid w:val="00011CB1"/>
    <w:rsid w:val="00012342"/>
    <w:rsid w:val="00012982"/>
    <w:rsid w:val="00012BDD"/>
    <w:rsid w:val="00012D27"/>
    <w:rsid w:val="000139B7"/>
    <w:rsid w:val="00013B62"/>
    <w:rsid w:val="00013D9A"/>
    <w:rsid w:val="00014117"/>
    <w:rsid w:val="00014165"/>
    <w:rsid w:val="0001425E"/>
    <w:rsid w:val="00014501"/>
    <w:rsid w:val="000150C8"/>
    <w:rsid w:val="00015D49"/>
    <w:rsid w:val="0001601E"/>
    <w:rsid w:val="00017714"/>
    <w:rsid w:val="00017A14"/>
    <w:rsid w:val="00017D5A"/>
    <w:rsid w:val="00020312"/>
    <w:rsid w:val="00021EAF"/>
    <w:rsid w:val="00022307"/>
    <w:rsid w:val="00022334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A91"/>
    <w:rsid w:val="00027EED"/>
    <w:rsid w:val="00030379"/>
    <w:rsid w:val="00030C63"/>
    <w:rsid w:val="00030CFC"/>
    <w:rsid w:val="00031048"/>
    <w:rsid w:val="0003245B"/>
    <w:rsid w:val="00032519"/>
    <w:rsid w:val="0003350F"/>
    <w:rsid w:val="00033CBA"/>
    <w:rsid w:val="0003435F"/>
    <w:rsid w:val="00034622"/>
    <w:rsid w:val="00034E62"/>
    <w:rsid w:val="0003548C"/>
    <w:rsid w:val="000358A0"/>
    <w:rsid w:val="000359C2"/>
    <w:rsid w:val="000363EA"/>
    <w:rsid w:val="0003653B"/>
    <w:rsid w:val="00036646"/>
    <w:rsid w:val="00036E73"/>
    <w:rsid w:val="0003730A"/>
    <w:rsid w:val="000374C6"/>
    <w:rsid w:val="00037601"/>
    <w:rsid w:val="00037E39"/>
    <w:rsid w:val="00037E91"/>
    <w:rsid w:val="00040320"/>
    <w:rsid w:val="00040880"/>
    <w:rsid w:val="00040C18"/>
    <w:rsid w:val="00041B14"/>
    <w:rsid w:val="0004248E"/>
    <w:rsid w:val="000436AB"/>
    <w:rsid w:val="000446DE"/>
    <w:rsid w:val="00044D27"/>
    <w:rsid w:val="00044D8D"/>
    <w:rsid w:val="00044ED8"/>
    <w:rsid w:val="00045494"/>
    <w:rsid w:val="000456A6"/>
    <w:rsid w:val="0004582E"/>
    <w:rsid w:val="00045EEF"/>
    <w:rsid w:val="000463C2"/>
    <w:rsid w:val="000465C8"/>
    <w:rsid w:val="0004695A"/>
    <w:rsid w:val="00046A5C"/>
    <w:rsid w:val="000479C3"/>
    <w:rsid w:val="0005017E"/>
    <w:rsid w:val="0005034B"/>
    <w:rsid w:val="00050B6F"/>
    <w:rsid w:val="000512ED"/>
    <w:rsid w:val="000524B3"/>
    <w:rsid w:val="00052E7F"/>
    <w:rsid w:val="0005408E"/>
    <w:rsid w:val="000541FE"/>
    <w:rsid w:val="0005420D"/>
    <w:rsid w:val="0005512F"/>
    <w:rsid w:val="000552F1"/>
    <w:rsid w:val="0005598B"/>
    <w:rsid w:val="00056090"/>
    <w:rsid w:val="00056B00"/>
    <w:rsid w:val="00056C61"/>
    <w:rsid w:val="0005737D"/>
    <w:rsid w:val="00057513"/>
    <w:rsid w:val="000579EF"/>
    <w:rsid w:val="00057A6E"/>
    <w:rsid w:val="00057AD1"/>
    <w:rsid w:val="00057B62"/>
    <w:rsid w:val="00057CCD"/>
    <w:rsid w:val="00057F51"/>
    <w:rsid w:val="00061A5F"/>
    <w:rsid w:val="00061D59"/>
    <w:rsid w:val="00062363"/>
    <w:rsid w:val="00062675"/>
    <w:rsid w:val="000627C9"/>
    <w:rsid w:val="00062C13"/>
    <w:rsid w:val="00062DDD"/>
    <w:rsid w:val="00064133"/>
    <w:rsid w:val="000656E5"/>
    <w:rsid w:val="00065BA2"/>
    <w:rsid w:val="000666B9"/>
    <w:rsid w:val="00066770"/>
    <w:rsid w:val="0006680A"/>
    <w:rsid w:val="00066A1D"/>
    <w:rsid w:val="00066F64"/>
    <w:rsid w:val="00067BBE"/>
    <w:rsid w:val="00067E0D"/>
    <w:rsid w:val="00070219"/>
    <w:rsid w:val="00070272"/>
    <w:rsid w:val="0007033B"/>
    <w:rsid w:val="0007044A"/>
    <w:rsid w:val="000708AD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DE"/>
    <w:rsid w:val="00075BF3"/>
    <w:rsid w:val="0007610F"/>
    <w:rsid w:val="00076E03"/>
    <w:rsid w:val="000770F9"/>
    <w:rsid w:val="0007728E"/>
    <w:rsid w:val="0007740D"/>
    <w:rsid w:val="00077E39"/>
    <w:rsid w:val="00080347"/>
    <w:rsid w:val="0008062A"/>
    <w:rsid w:val="00080681"/>
    <w:rsid w:val="000807A2"/>
    <w:rsid w:val="00080821"/>
    <w:rsid w:val="00080BEE"/>
    <w:rsid w:val="00080CBF"/>
    <w:rsid w:val="00080DCD"/>
    <w:rsid w:val="0008144A"/>
    <w:rsid w:val="00081781"/>
    <w:rsid w:val="00081FEA"/>
    <w:rsid w:val="000823F4"/>
    <w:rsid w:val="0008258D"/>
    <w:rsid w:val="00083246"/>
    <w:rsid w:val="000839E3"/>
    <w:rsid w:val="00083E10"/>
    <w:rsid w:val="00083E1A"/>
    <w:rsid w:val="000851E7"/>
    <w:rsid w:val="00085415"/>
    <w:rsid w:val="00085C53"/>
    <w:rsid w:val="00085EA8"/>
    <w:rsid w:val="000863BD"/>
    <w:rsid w:val="0008685F"/>
    <w:rsid w:val="00086EDA"/>
    <w:rsid w:val="0008744E"/>
    <w:rsid w:val="000901E2"/>
    <w:rsid w:val="0009079C"/>
    <w:rsid w:val="000918A3"/>
    <w:rsid w:val="00091C4A"/>
    <w:rsid w:val="0009212A"/>
    <w:rsid w:val="00092695"/>
    <w:rsid w:val="00092B03"/>
    <w:rsid w:val="0009320C"/>
    <w:rsid w:val="00093F4E"/>
    <w:rsid w:val="000940F3"/>
    <w:rsid w:val="0009442F"/>
    <w:rsid w:val="00094654"/>
    <w:rsid w:val="00094AAD"/>
    <w:rsid w:val="00094AFD"/>
    <w:rsid w:val="00094F91"/>
    <w:rsid w:val="00095FF6"/>
    <w:rsid w:val="00096492"/>
    <w:rsid w:val="000964C1"/>
    <w:rsid w:val="000968A7"/>
    <w:rsid w:val="00096D4C"/>
    <w:rsid w:val="00096D84"/>
    <w:rsid w:val="00096E1F"/>
    <w:rsid w:val="000977F1"/>
    <w:rsid w:val="000979B3"/>
    <w:rsid w:val="00097B87"/>
    <w:rsid w:val="000A060B"/>
    <w:rsid w:val="000A0AC8"/>
    <w:rsid w:val="000A0AD3"/>
    <w:rsid w:val="000A1271"/>
    <w:rsid w:val="000A1B94"/>
    <w:rsid w:val="000A2152"/>
    <w:rsid w:val="000A2A4C"/>
    <w:rsid w:val="000A2C2A"/>
    <w:rsid w:val="000A3A6D"/>
    <w:rsid w:val="000A3AF4"/>
    <w:rsid w:val="000A451E"/>
    <w:rsid w:val="000A4BEB"/>
    <w:rsid w:val="000A4D8E"/>
    <w:rsid w:val="000A5060"/>
    <w:rsid w:val="000A522D"/>
    <w:rsid w:val="000A5631"/>
    <w:rsid w:val="000A5806"/>
    <w:rsid w:val="000A5BF1"/>
    <w:rsid w:val="000A693F"/>
    <w:rsid w:val="000A6DDF"/>
    <w:rsid w:val="000A6F20"/>
    <w:rsid w:val="000A70C7"/>
    <w:rsid w:val="000A78BB"/>
    <w:rsid w:val="000B04B5"/>
    <w:rsid w:val="000B0F93"/>
    <w:rsid w:val="000B0FA5"/>
    <w:rsid w:val="000B1DC2"/>
    <w:rsid w:val="000B235E"/>
    <w:rsid w:val="000B2A11"/>
    <w:rsid w:val="000B34AA"/>
    <w:rsid w:val="000B38BD"/>
    <w:rsid w:val="000B3926"/>
    <w:rsid w:val="000B3A60"/>
    <w:rsid w:val="000B3EA7"/>
    <w:rsid w:val="000B4BE7"/>
    <w:rsid w:val="000B50FE"/>
    <w:rsid w:val="000B5426"/>
    <w:rsid w:val="000B55E3"/>
    <w:rsid w:val="000B59B0"/>
    <w:rsid w:val="000B5A2C"/>
    <w:rsid w:val="000B6390"/>
    <w:rsid w:val="000B662A"/>
    <w:rsid w:val="000B6B1F"/>
    <w:rsid w:val="000B75E2"/>
    <w:rsid w:val="000B7849"/>
    <w:rsid w:val="000B7D56"/>
    <w:rsid w:val="000C056F"/>
    <w:rsid w:val="000C0A0C"/>
    <w:rsid w:val="000C0BD0"/>
    <w:rsid w:val="000C126D"/>
    <w:rsid w:val="000C1A33"/>
    <w:rsid w:val="000C26C4"/>
    <w:rsid w:val="000C2719"/>
    <w:rsid w:val="000C2B76"/>
    <w:rsid w:val="000C300F"/>
    <w:rsid w:val="000C3222"/>
    <w:rsid w:val="000C357F"/>
    <w:rsid w:val="000C375D"/>
    <w:rsid w:val="000C3EB5"/>
    <w:rsid w:val="000C3EBC"/>
    <w:rsid w:val="000C3FF8"/>
    <w:rsid w:val="000C4426"/>
    <w:rsid w:val="000C49C8"/>
    <w:rsid w:val="000C5676"/>
    <w:rsid w:val="000C5959"/>
    <w:rsid w:val="000C60C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246"/>
    <w:rsid w:val="000D06C8"/>
    <w:rsid w:val="000D0B28"/>
    <w:rsid w:val="000D0B41"/>
    <w:rsid w:val="000D0BA2"/>
    <w:rsid w:val="000D21CF"/>
    <w:rsid w:val="000D23D1"/>
    <w:rsid w:val="000D24B9"/>
    <w:rsid w:val="000D24D4"/>
    <w:rsid w:val="000D27D3"/>
    <w:rsid w:val="000D2A56"/>
    <w:rsid w:val="000D2D53"/>
    <w:rsid w:val="000D2DFA"/>
    <w:rsid w:val="000D2E4D"/>
    <w:rsid w:val="000D31E6"/>
    <w:rsid w:val="000D374C"/>
    <w:rsid w:val="000D38C9"/>
    <w:rsid w:val="000D42AA"/>
    <w:rsid w:val="000D4397"/>
    <w:rsid w:val="000D459D"/>
    <w:rsid w:val="000D49F1"/>
    <w:rsid w:val="000D4FE0"/>
    <w:rsid w:val="000D53F9"/>
    <w:rsid w:val="000D5CD5"/>
    <w:rsid w:val="000D61BD"/>
    <w:rsid w:val="000D6A5E"/>
    <w:rsid w:val="000D70C0"/>
    <w:rsid w:val="000D7907"/>
    <w:rsid w:val="000D7B74"/>
    <w:rsid w:val="000D7C05"/>
    <w:rsid w:val="000D7DAC"/>
    <w:rsid w:val="000E05B1"/>
    <w:rsid w:val="000E0B1A"/>
    <w:rsid w:val="000E0E63"/>
    <w:rsid w:val="000E1155"/>
    <w:rsid w:val="000E157E"/>
    <w:rsid w:val="000E174F"/>
    <w:rsid w:val="000E1C18"/>
    <w:rsid w:val="000E2ADE"/>
    <w:rsid w:val="000E2B75"/>
    <w:rsid w:val="000E2C22"/>
    <w:rsid w:val="000E39EF"/>
    <w:rsid w:val="000E3B03"/>
    <w:rsid w:val="000E3B5E"/>
    <w:rsid w:val="000E3B7E"/>
    <w:rsid w:val="000E42FE"/>
    <w:rsid w:val="000E4835"/>
    <w:rsid w:val="000E5640"/>
    <w:rsid w:val="000E5E0B"/>
    <w:rsid w:val="000E63D2"/>
    <w:rsid w:val="000E651B"/>
    <w:rsid w:val="000E7499"/>
    <w:rsid w:val="000E7B71"/>
    <w:rsid w:val="000E7ED7"/>
    <w:rsid w:val="000F08EC"/>
    <w:rsid w:val="000F0DD5"/>
    <w:rsid w:val="000F1B1D"/>
    <w:rsid w:val="000F1D3F"/>
    <w:rsid w:val="000F1F20"/>
    <w:rsid w:val="000F311A"/>
    <w:rsid w:val="000F3291"/>
    <w:rsid w:val="000F3B0E"/>
    <w:rsid w:val="000F3D29"/>
    <w:rsid w:val="000F3F21"/>
    <w:rsid w:val="000F41F4"/>
    <w:rsid w:val="000F42E5"/>
    <w:rsid w:val="000F522D"/>
    <w:rsid w:val="000F531E"/>
    <w:rsid w:val="000F566C"/>
    <w:rsid w:val="000F614F"/>
    <w:rsid w:val="000F6226"/>
    <w:rsid w:val="000F6895"/>
    <w:rsid w:val="000F6A4F"/>
    <w:rsid w:val="000F774D"/>
    <w:rsid w:val="000F7C61"/>
    <w:rsid w:val="000F7F3F"/>
    <w:rsid w:val="00100429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40EC"/>
    <w:rsid w:val="001050DA"/>
    <w:rsid w:val="001059BB"/>
    <w:rsid w:val="00106338"/>
    <w:rsid w:val="00106F0C"/>
    <w:rsid w:val="00107B50"/>
    <w:rsid w:val="00110126"/>
    <w:rsid w:val="00110BE2"/>
    <w:rsid w:val="00110F43"/>
    <w:rsid w:val="001113C7"/>
    <w:rsid w:val="00111663"/>
    <w:rsid w:val="001116C5"/>
    <w:rsid w:val="00112E65"/>
    <w:rsid w:val="001133A4"/>
    <w:rsid w:val="0011391A"/>
    <w:rsid w:val="0011404E"/>
    <w:rsid w:val="00114077"/>
    <w:rsid w:val="00114245"/>
    <w:rsid w:val="00114505"/>
    <w:rsid w:val="001145A9"/>
    <w:rsid w:val="00114934"/>
    <w:rsid w:val="001154F0"/>
    <w:rsid w:val="00115E56"/>
    <w:rsid w:val="00115EC3"/>
    <w:rsid w:val="00116732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107"/>
    <w:rsid w:val="00127293"/>
    <w:rsid w:val="00130130"/>
    <w:rsid w:val="001301AC"/>
    <w:rsid w:val="00130215"/>
    <w:rsid w:val="001306EA"/>
    <w:rsid w:val="00130BB4"/>
    <w:rsid w:val="0013206B"/>
    <w:rsid w:val="0013265C"/>
    <w:rsid w:val="001327A1"/>
    <w:rsid w:val="00132C26"/>
    <w:rsid w:val="00133496"/>
    <w:rsid w:val="001334AF"/>
    <w:rsid w:val="001334ED"/>
    <w:rsid w:val="001336DC"/>
    <w:rsid w:val="0013399C"/>
    <w:rsid w:val="0013415D"/>
    <w:rsid w:val="001346FB"/>
    <w:rsid w:val="00134DF1"/>
    <w:rsid w:val="00135077"/>
    <w:rsid w:val="00135E6A"/>
    <w:rsid w:val="001367E8"/>
    <w:rsid w:val="00136E4B"/>
    <w:rsid w:val="0013766A"/>
    <w:rsid w:val="00137C0D"/>
    <w:rsid w:val="00137DD1"/>
    <w:rsid w:val="0014031F"/>
    <w:rsid w:val="001403C8"/>
    <w:rsid w:val="0014096A"/>
    <w:rsid w:val="00140AD3"/>
    <w:rsid w:val="00140C55"/>
    <w:rsid w:val="00140FC5"/>
    <w:rsid w:val="00141037"/>
    <w:rsid w:val="00141358"/>
    <w:rsid w:val="001426A0"/>
    <w:rsid w:val="00142BD7"/>
    <w:rsid w:val="00143060"/>
    <w:rsid w:val="00143A83"/>
    <w:rsid w:val="00144042"/>
    <w:rsid w:val="00144674"/>
    <w:rsid w:val="001448F9"/>
    <w:rsid w:val="00144A41"/>
    <w:rsid w:val="00144E78"/>
    <w:rsid w:val="00144F74"/>
    <w:rsid w:val="00145726"/>
    <w:rsid w:val="001457CE"/>
    <w:rsid w:val="00145C2B"/>
    <w:rsid w:val="00145FF3"/>
    <w:rsid w:val="00146A54"/>
    <w:rsid w:val="00146C2C"/>
    <w:rsid w:val="001475D7"/>
    <w:rsid w:val="00147B38"/>
    <w:rsid w:val="00147CB6"/>
    <w:rsid w:val="00147D79"/>
    <w:rsid w:val="001502C7"/>
    <w:rsid w:val="00150963"/>
    <w:rsid w:val="00150A93"/>
    <w:rsid w:val="00150D21"/>
    <w:rsid w:val="00150DB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5BD1"/>
    <w:rsid w:val="0015655C"/>
    <w:rsid w:val="00156C21"/>
    <w:rsid w:val="00156D46"/>
    <w:rsid w:val="0015739F"/>
    <w:rsid w:val="001603A2"/>
    <w:rsid w:val="001603DF"/>
    <w:rsid w:val="001605C1"/>
    <w:rsid w:val="00160A49"/>
    <w:rsid w:val="00160FB5"/>
    <w:rsid w:val="0016119A"/>
    <w:rsid w:val="0016142B"/>
    <w:rsid w:val="00161499"/>
    <w:rsid w:val="001618D2"/>
    <w:rsid w:val="00162321"/>
    <w:rsid w:val="00162403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E9F"/>
    <w:rsid w:val="00167609"/>
    <w:rsid w:val="00167C04"/>
    <w:rsid w:val="00167C2C"/>
    <w:rsid w:val="0017027A"/>
    <w:rsid w:val="00170421"/>
    <w:rsid w:val="0017043F"/>
    <w:rsid w:val="00170543"/>
    <w:rsid w:val="00170690"/>
    <w:rsid w:val="00170AE2"/>
    <w:rsid w:val="0017102C"/>
    <w:rsid w:val="00171087"/>
    <w:rsid w:val="00171E27"/>
    <w:rsid w:val="001726C7"/>
    <w:rsid w:val="001727E6"/>
    <w:rsid w:val="001731A3"/>
    <w:rsid w:val="00173B1E"/>
    <w:rsid w:val="00173DB5"/>
    <w:rsid w:val="00174F8B"/>
    <w:rsid w:val="001751CC"/>
    <w:rsid w:val="00175577"/>
    <w:rsid w:val="00175723"/>
    <w:rsid w:val="00177358"/>
    <w:rsid w:val="00177DDF"/>
    <w:rsid w:val="00177E54"/>
    <w:rsid w:val="00177EDD"/>
    <w:rsid w:val="00180F7C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3D4"/>
    <w:rsid w:val="00184FB6"/>
    <w:rsid w:val="0018519D"/>
    <w:rsid w:val="00185EE9"/>
    <w:rsid w:val="00185F08"/>
    <w:rsid w:val="001860E9"/>
    <w:rsid w:val="00186B18"/>
    <w:rsid w:val="001878FE"/>
    <w:rsid w:val="00187976"/>
    <w:rsid w:val="00187FA5"/>
    <w:rsid w:val="0019028C"/>
    <w:rsid w:val="0019086A"/>
    <w:rsid w:val="00190B77"/>
    <w:rsid w:val="00190FF4"/>
    <w:rsid w:val="0019167D"/>
    <w:rsid w:val="00191BA5"/>
    <w:rsid w:val="001920A5"/>
    <w:rsid w:val="00192422"/>
    <w:rsid w:val="00192AD2"/>
    <w:rsid w:val="001931C1"/>
    <w:rsid w:val="00193347"/>
    <w:rsid w:val="00193491"/>
    <w:rsid w:val="00193516"/>
    <w:rsid w:val="0019382E"/>
    <w:rsid w:val="00193CD3"/>
    <w:rsid w:val="00193D4A"/>
    <w:rsid w:val="00194385"/>
    <w:rsid w:val="001950BA"/>
    <w:rsid w:val="00195353"/>
    <w:rsid w:val="00195BD8"/>
    <w:rsid w:val="00195CC7"/>
    <w:rsid w:val="00195EC3"/>
    <w:rsid w:val="00195ECF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979"/>
    <w:rsid w:val="00197D12"/>
    <w:rsid w:val="001A003A"/>
    <w:rsid w:val="001A0172"/>
    <w:rsid w:val="001A01DA"/>
    <w:rsid w:val="001A04B5"/>
    <w:rsid w:val="001A08A9"/>
    <w:rsid w:val="001A0A59"/>
    <w:rsid w:val="001A22C5"/>
    <w:rsid w:val="001A29C1"/>
    <w:rsid w:val="001A3137"/>
    <w:rsid w:val="001A3600"/>
    <w:rsid w:val="001A4725"/>
    <w:rsid w:val="001A4914"/>
    <w:rsid w:val="001A4A47"/>
    <w:rsid w:val="001A5517"/>
    <w:rsid w:val="001A5805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FA9"/>
    <w:rsid w:val="001B3115"/>
    <w:rsid w:val="001B383D"/>
    <w:rsid w:val="001B3893"/>
    <w:rsid w:val="001B45D3"/>
    <w:rsid w:val="001B461D"/>
    <w:rsid w:val="001B4909"/>
    <w:rsid w:val="001B578E"/>
    <w:rsid w:val="001B5849"/>
    <w:rsid w:val="001B68D8"/>
    <w:rsid w:val="001B6AFB"/>
    <w:rsid w:val="001B6F88"/>
    <w:rsid w:val="001B7725"/>
    <w:rsid w:val="001C0919"/>
    <w:rsid w:val="001C0C57"/>
    <w:rsid w:val="001C0CB2"/>
    <w:rsid w:val="001C1336"/>
    <w:rsid w:val="001C14C3"/>
    <w:rsid w:val="001C17B0"/>
    <w:rsid w:val="001C19F6"/>
    <w:rsid w:val="001C1E7D"/>
    <w:rsid w:val="001C2352"/>
    <w:rsid w:val="001C246A"/>
    <w:rsid w:val="001C26C0"/>
    <w:rsid w:val="001C27CC"/>
    <w:rsid w:val="001C2D66"/>
    <w:rsid w:val="001C2FEF"/>
    <w:rsid w:val="001C3089"/>
    <w:rsid w:val="001C3B10"/>
    <w:rsid w:val="001C3FF5"/>
    <w:rsid w:val="001C4900"/>
    <w:rsid w:val="001C49F8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0"/>
    <w:rsid w:val="001D3636"/>
    <w:rsid w:val="001D3781"/>
    <w:rsid w:val="001D3AB2"/>
    <w:rsid w:val="001D46D0"/>
    <w:rsid w:val="001D4850"/>
    <w:rsid w:val="001D48E3"/>
    <w:rsid w:val="001D5196"/>
    <w:rsid w:val="001D611D"/>
    <w:rsid w:val="001D64D3"/>
    <w:rsid w:val="001D67EE"/>
    <w:rsid w:val="001D6830"/>
    <w:rsid w:val="001D6942"/>
    <w:rsid w:val="001D6C48"/>
    <w:rsid w:val="001D6D25"/>
    <w:rsid w:val="001D70BE"/>
    <w:rsid w:val="001D721F"/>
    <w:rsid w:val="001D788A"/>
    <w:rsid w:val="001D7955"/>
    <w:rsid w:val="001D7964"/>
    <w:rsid w:val="001D7E0A"/>
    <w:rsid w:val="001E029B"/>
    <w:rsid w:val="001E0581"/>
    <w:rsid w:val="001E05E0"/>
    <w:rsid w:val="001E0A07"/>
    <w:rsid w:val="001E0B83"/>
    <w:rsid w:val="001E0E6D"/>
    <w:rsid w:val="001E0F09"/>
    <w:rsid w:val="001E185D"/>
    <w:rsid w:val="001E1919"/>
    <w:rsid w:val="001E1942"/>
    <w:rsid w:val="001E212F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1E"/>
    <w:rsid w:val="001F046D"/>
    <w:rsid w:val="001F07D3"/>
    <w:rsid w:val="001F0CE0"/>
    <w:rsid w:val="001F13B4"/>
    <w:rsid w:val="001F171A"/>
    <w:rsid w:val="001F1922"/>
    <w:rsid w:val="001F1EFE"/>
    <w:rsid w:val="001F1FB5"/>
    <w:rsid w:val="001F2481"/>
    <w:rsid w:val="001F2531"/>
    <w:rsid w:val="001F271F"/>
    <w:rsid w:val="001F2DA5"/>
    <w:rsid w:val="001F2E93"/>
    <w:rsid w:val="001F2F0A"/>
    <w:rsid w:val="001F393E"/>
    <w:rsid w:val="001F3CBC"/>
    <w:rsid w:val="001F40D3"/>
    <w:rsid w:val="001F47D4"/>
    <w:rsid w:val="001F4A75"/>
    <w:rsid w:val="001F4A8D"/>
    <w:rsid w:val="001F4F7C"/>
    <w:rsid w:val="001F51A4"/>
    <w:rsid w:val="001F55AB"/>
    <w:rsid w:val="001F5630"/>
    <w:rsid w:val="001F6103"/>
    <w:rsid w:val="001F644D"/>
    <w:rsid w:val="001F6C6A"/>
    <w:rsid w:val="001F6E6E"/>
    <w:rsid w:val="001F70F1"/>
    <w:rsid w:val="001F7231"/>
    <w:rsid w:val="001F769C"/>
    <w:rsid w:val="001F7882"/>
    <w:rsid w:val="00200510"/>
    <w:rsid w:val="0020057C"/>
    <w:rsid w:val="002007DC"/>
    <w:rsid w:val="00200845"/>
    <w:rsid w:val="00200BF4"/>
    <w:rsid w:val="0020109B"/>
    <w:rsid w:val="00201842"/>
    <w:rsid w:val="00201AB8"/>
    <w:rsid w:val="00201ADA"/>
    <w:rsid w:val="00202A81"/>
    <w:rsid w:val="00202FA8"/>
    <w:rsid w:val="0020310E"/>
    <w:rsid w:val="0020366C"/>
    <w:rsid w:val="00203F1A"/>
    <w:rsid w:val="00204126"/>
    <w:rsid w:val="002041EA"/>
    <w:rsid w:val="00204413"/>
    <w:rsid w:val="00204F98"/>
    <w:rsid w:val="0020535B"/>
    <w:rsid w:val="00205F79"/>
    <w:rsid w:val="00206528"/>
    <w:rsid w:val="002068CF"/>
    <w:rsid w:val="00206DE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21E5"/>
    <w:rsid w:val="00212B6A"/>
    <w:rsid w:val="00212E27"/>
    <w:rsid w:val="00212E5B"/>
    <w:rsid w:val="00212EC8"/>
    <w:rsid w:val="00212F28"/>
    <w:rsid w:val="00213A09"/>
    <w:rsid w:val="00213DAA"/>
    <w:rsid w:val="00213F44"/>
    <w:rsid w:val="00214CEB"/>
    <w:rsid w:val="00214DA9"/>
    <w:rsid w:val="00215968"/>
    <w:rsid w:val="0021635E"/>
    <w:rsid w:val="00216397"/>
    <w:rsid w:val="0021744F"/>
    <w:rsid w:val="00217680"/>
    <w:rsid w:val="002178A6"/>
    <w:rsid w:val="00217BC5"/>
    <w:rsid w:val="00220963"/>
    <w:rsid w:val="00220E05"/>
    <w:rsid w:val="00220F8C"/>
    <w:rsid w:val="0022112F"/>
    <w:rsid w:val="0022138D"/>
    <w:rsid w:val="0022169B"/>
    <w:rsid w:val="0022172E"/>
    <w:rsid w:val="00221E5A"/>
    <w:rsid w:val="00221F62"/>
    <w:rsid w:val="002227FB"/>
    <w:rsid w:val="00222B44"/>
    <w:rsid w:val="00222C1D"/>
    <w:rsid w:val="002230CA"/>
    <w:rsid w:val="002230E4"/>
    <w:rsid w:val="002233E0"/>
    <w:rsid w:val="0022420D"/>
    <w:rsid w:val="0022432A"/>
    <w:rsid w:val="00224B11"/>
    <w:rsid w:val="00225285"/>
    <w:rsid w:val="002255F6"/>
    <w:rsid w:val="002257E4"/>
    <w:rsid w:val="0022585F"/>
    <w:rsid w:val="002258A1"/>
    <w:rsid w:val="00225972"/>
    <w:rsid w:val="00225CD9"/>
    <w:rsid w:val="00226551"/>
    <w:rsid w:val="00226647"/>
    <w:rsid w:val="00226876"/>
    <w:rsid w:val="0022694F"/>
    <w:rsid w:val="00226BD4"/>
    <w:rsid w:val="00226E6B"/>
    <w:rsid w:val="002277CF"/>
    <w:rsid w:val="002277EB"/>
    <w:rsid w:val="0023140F"/>
    <w:rsid w:val="00231879"/>
    <w:rsid w:val="00231986"/>
    <w:rsid w:val="00231C43"/>
    <w:rsid w:val="00232059"/>
    <w:rsid w:val="00232118"/>
    <w:rsid w:val="00232DDD"/>
    <w:rsid w:val="00232F69"/>
    <w:rsid w:val="00233408"/>
    <w:rsid w:val="00233550"/>
    <w:rsid w:val="00234404"/>
    <w:rsid w:val="00235558"/>
    <w:rsid w:val="00235596"/>
    <w:rsid w:val="00236117"/>
    <w:rsid w:val="00236178"/>
    <w:rsid w:val="0023673E"/>
    <w:rsid w:val="00236F55"/>
    <w:rsid w:val="00237259"/>
    <w:rsid w:val="0023782D"/>
    <w:rsid w:val="00237ECB"/>
    <w:rsid w:val="0024032E"/>
    <w:rsid w:val="002405EB"/>
    <w:rsid w:val="00240DCC"/>
    <w:rsid w:val="00241207"/>
    <w:rsid w:val="00241227"/>
    <w:rsid w:val="0024135F"/>
    <w:rsid w:val="0024189E"/>
    <w:rsid w:val="002419C9"/>
    <w:rsid w:val="00242139"/>
    <w:rsid w:val="00242186"/>
    <w:rsid w:val="002424C9"/>
    <w:rsid w:val="00242E94"/>
    <w:rsid w:val="00243258"/>
    <w:rsid w:val="002434F0"/>
    <w:rsid w:val="00243F00"/>
    <w:rsid w:val="002442F3"/>
    <w:rsid w:val="0024479E"/>
    <w:rsid w:val="00245269"/>
    <w:rsid w:val="002455EF"/>
    <w:rsid w:val="00245C10"/>
    <w:rsid w:val="00245FCA"/>
    <w:rsid w:val="00246CA5"/>
    <w:rsid w:val="00246D60"/>
    <w:rsid w:val="002472F2"/>
    <w:rsid w:val="0024774D"/>
    <w:rsid w:val="00247C17"/>
    <w:rsid w:val="00250CF2"/>
    <w:rsid w:val="00250EBE"/>
    <w:rsid w:val="00251512"/>
    <w:rsid w:val="00251658"/>
    <w:rsid w:val="002517BF"/>
    <w:rsid w:val="00251C11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19E"/>
    <w:rsid w:val="00255EA3"/>
    <w:rsid w:val="002563BF"/>
    <w:rsid w:val="002564A2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1DF"/>
    <w:rsid w:val="002635C5"/>
    <w:rsid w:val="002639DB"/>
    <w:rsid w:val="00263A47"/>
    <w:rsid w:val="00263E71"/>
    <w:rsid w:val="002644D6"/>
    <w:rsid w:val="0026468D"/>
    <w:rsid w:val="00264E63"/>
    <w:rsid w:val="002661F3"/>
    <w:rsid w:val="002665CE"/>
    <w:rsid w:val="002674B3"/>
    <w:rsid w:val="002677F5"/>
    <w:rsid w:val="00267E9B"/>
    <w:rsid w:val="00270513"/>
    <w:rsid w:val="00271629"/>
    <w:rsid w:val="00271718"/>
    <w:rsid w:val="00271C2C"/>
    <w:rsid w:val="002722F5"/>
    <w:rsid w:val="00272474"/>
    <w:rsid w:val="00272485"/>
    <w:rsid w:val="00272801"/>
    <w:rsid w:val="00272BD2"/>
    <w:rsid w:val="00272CEB"/>
    <w:rsid w:val="00272E12"/>
    <w:rsid w:val="00272F4E"/>
    <w:rsid w:val="0027336A"/>
    <w:rsid w:val="002735E9"/>
    <w:rsid w:val="00273B4E"/>
    <w:rsid w:val="0027498F"/>
    <w:rsid w:val="00274A37"/>
    <w:rsid w:val="00274EE7"/>
    <w:rsid w:val="00275417"/>
    <w:rsid w:val="00275492"/>
    <w:rsid w:val="0027599B"/>
    <w:rsid w:val="00275BF0"/>
    <w:rsid w:val="00275BF3"/>
    <w:rsid w:val="0027657D"/>
    <w:rsid w:val="002774CC"/>
    <w:rsid w:val="00277947"/>
    <w:rsid w:val="00277A17"/>
    <w:rsid w:val="00277B0D"/>
    <w:rsid w:val="00277DE1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0C5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C09"/>
    <w:rsid w:val="00285D31"/>
    <w:rsid w:val="00286094"/>
    <w:rsid w:val="002865CA"/>
    <w:rsid w:val="002877C7"/>
    <w:rsid w:val="00287CBD"/>
    <w:rsid w:val="00287FC6"/>
    <w:rsid w:val="00290AD4"/>
    <w:rsid w:val="002917ED"/>
    <w:rsid w:val="00292710"/>
    <w:rsid w:val="00293570"/>
    <w:rsid w:val="002935B1"/>
    <w:rsid w:val="00293778"/>
    <w:rsid w:val="0029383A"/>
    <w:rsid w:val="00293C2E"/>
    <w:rsid w:val="00293F6D"/>
    <w:rsid w:val="002942C3"/>
    <w:rsid w:val="00294BA7"/>
    <w:rsid w:val="00294C76"/>
    <w:rsid w:val="00294EEE"/>
    <w:rsid w:val="00295345"/>
    <w:rsid w:val="00295E7B"/>
    <w:rsid w:val="0029647B"/>
    <w:rsid w:val="00296E84"/>
    <w:rsid w:val="0029785A"/>
    <w:rsid w:val="002A0ABB"/>
    <w:rsid w:val="002A0E88"/>
    <w:rsid w:val="002A1115"/>
    <w:rsid w:val="002A18BB"/>
    <w:rsid w:val="002A24D7"/>
    <w:rsid w:val="002A28D6"/>
    <w:rsid w:val="002A2BC1"/>
    <w:rsid w:val="002A503A"/>
    <w:rsid w:val="002A5247"/>
    <w:rsid w:val="002A5D23"/>
    <w:rsid w:val="002A5DE0"/>
    <w:rsid w:val="002A62EC"/>
    <w:rsid w:val="002A63A4"/>
    <w:rsid w:val="002A63B9"/>
    <w:rsid w:val="002A67E5"/>
    <w:rsid w:val="002A67F0"/>
    <w:rsid w:val="002A71A6"/>
    <w:rsid w:val="002A7805"/>
    <w:rsid w:val="002A7B1B"/>
    <w:rsid w:val="002A7EA1"/>
    <w:rsid w:val="002B0B57"/>
    <w:rsid w:val="002B1023"/>
    <w:rsid w:val="002B11E7"/>
    <w:rsid w:val="002B12C0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1DC"/>
    <w:rsid w:val="002B620A"/>
    <w:rsid w:val="002B64AF"/>
    <w:rsid w:val="002B690C"/>
    <w:rsid w:val="002B6EB4"/>
    <w:rsid w:val="002B767A"/>
    <w:rsid w:val="002B76AA"/>
    <w:rsid w:val="002B7BC0"/>
    <w:rsid w:val="002B7F0F"/>
    <w:rsid w:val="002C02C3"/>
    <w:rsid w:val="002C0A45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EBC"/>
    <w:rsid w:val="002C43C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11B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31D"/>
    <w:rsid w:val="002D383C"/>
    <w:rsid w:val="002D3C08"/>
    <w:rsid w:val="002D4F03"/>
    <w:rsid w:val="002D518C"/>
    <w:rsid w:val="002D5427"/>
    <w:rsid w:val="002D54EE"/>
    <w:rsid w:val="002D5642"/>
    <w:rsid w:val="002D58BE"/>
    <w:rsid w:val="002D6574"/>
    <w:rsid w:val="002D6F69"/>
    <w:rsid w:val="002E02EB"/>
    <w:rsid w:val="002E0978"/>
    <w:rsid w:val="002E0B6C"/>
    <w:rsid w:val="002E11F2"/>
    <w:rsid w:val="002E1781"/>
    <w:rsid w:val="002E188B"/>
    <w:rsid w:val="002E2A4A"/>
    <w:rsid w:val="002E2E53"/>
    <w:rsid w:val="002E2F17"/>
    <w:rsid w:val="002E3217"/>
    <w:rsid w:val="002E327E"/>
    <w:rsid w:val="002E3612"/>
    <w:rsid w:val="002E37E7"/>
    <w:rsid w:val="002E3FC2"/>
    <w:rsid w:val="002E3FD2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6EE"/>
    <w:rsid w:val="002F36FB"/>
    <w:rsid w:val="002F3DAA"/>
    <w:rsid w:val="002F453E"/>
    <w:rsid w:val="002F45B3"/>
    <w:rsid w:val="002F46E5"/>
    <w:rsid w:val="002F48AE"/>
    <w:rsid w:val="002F4A93"/>
    <w:rsid w:val="002F4B66"/>
    <w:rsid w:val="002F5E29"/>
    <w:rsid w:val="002F6150"/>
    <w:rsid w:val="002F6169"/>
    <w:rsid w:val="002F62A7"/>
    <w:rsid w:val="002F6406"/>
    <w:rsid w:val="002F6796"/>
    <w:rsid w:val="002F6B27"/>
    <w:rsid w:val="002F79D0"/>
    <w:rsid w:val="002F79E7"/>
    <w:rsid w:val="002F7E28"/>
    <w:rsid w:val="0030020B"/>
    <w:rsid w:val="00300431"/>
    <w:rsid w:val="00300599"/>
    <w:rsid w:val="00300A76"/>
    <w:rsid w:val="00301549"/>
    <w:rsid w:val="00301862"/>
    <w:rsid w:val="00301DCB"/>
    <w:rsid w:val="00301F56"/>
    <w:rsid w:val="0030222D"/>
    <w:rsid w:val="00302443"/>
    <w:rsid w:val="00302AF8"/>
    <w:rsid w:val="0030320F"/>
    <w:rsid w:val="00303872"/>
    <w:rsid w:val="00303E1B"/>
    <w:rsid w:val="00303F82"/>
    <w:rsid w:val="0030434B"/>
    <w:rsid w:val="00304C58"/>
    <w:rsid w:val="00304E72"/>
    <w:rsid w:val="00305885"/>
    <w:rsid w:val="00305E09"/>
    <w:rsid w:val="00306353"/>
    <w:rsid w:val="003067C0"/>
    <w:rsid w:val="0030706A"/>
    <w:rsid w:val="003077B7"/>
    <w:rsid w:val="00307913"/>
    <w:rsid w:val="00307979"/>
    <w:rsid w:val="00310185"/>
    <w:rsid w:val="00310508"/>
    <w:rsid w:val="00310FB7"/>
    <w:rsid w:val="00311320"/>
    <w:rsid w:val="00311EAA"/>
    <w:rsid w:val="00312509"/>
    <w:rsid w:val="00313430"/>
    <w:rsid w:val="00313C9F"/>
    <w:rsid w:val="00313EBB"/>
    <w:rsid w:val="003140C8"/>
    <w:rsid w:val="00314260"/>
    <w:rsid w:val="003145D6"/>
    <w:rsid w:val="00314677"/>
    <w:rsid w:val="00314690"/>
    <w:rsid w:val="00315FC6"/>
    <w:rsid w:val="0031635E"/>
    <w:rsid w:val="0031656B"/>
    <w:rsid w:val="003168E8"/>
    <w:rsid w:val="003173C8"/>
    <w:rsid w:val="00317642"/>
    <w:rsid w:val="00317767"/>
    <w:rsid w:val="00317BBA"/>
    <w:rsid w:val="00317D6E"/>
    <w:rsid w:val="00317DC1"/>
    <w:rsid w:val="0032048E"/>
    <w:rsid w:val="0032094C"/>
    <w:rsid w:val="00320FD5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44B"/>
    <w:rsid w:val="00327558"/>
    <w:rsid w:val="003275A8"/>
    <w:rsid w:val="003275F4"/>
    <w:rsid w:val="00330F4E"/>
    <w:rsid w:val="00331451"/>
    <w:rsid w:val="003316FA"/>
    <w:rsid w:val="0033171E"/>
    <w:rsid w:val="00332021"/>
    <w:rsid w:val="00332F16"/>
    <w:rsid w:val="0033324A"/>
    <w:rsid w:val="00333991"/>
    <w:rsid w:val="00334342"/>
    <w:rsid w:val="00334395"/>
    <w:rsid w:val="003344C3"/>
    <w:rsid w:val="00334E75"/>
    <w:rsid w:val="00334E7F"/>
    <w:rsid w:val="00335689"/>
    <w:rsid w:val="00335785"/>
    <w:rsid w:val="00335F65"/>
    <w:rsid w:val="00335FB5"/>
    <w:rsid w:val="00336724"/>
    <w:rsid w:val="003367EA"/>
    <w:rsid w:val="00336DD7"/>
    <w:rsid w:val="0034005C"/>
    <w:rsid w:val="00340456"/>
    <w:rsid w:val="003409FD"/>
    <w:rsid w:val="00341138"/>
    <w:rsid w:val="003416BB"/>
    <w:rsid w:val="00341703"/>
    <w:rsid w:val="0034182E"/>
    <w:rsid w:val="003426E8"/>
    <w:rsid w:val="00342B8C"/>
    <w:rsid w:val="0034329B"/>
    <w:rsid w:val="003434FE"/>
    <w:rsid w:val="003437B1"/>
    <w:rsid w:val="00343C7A"/>
    <w:rsid w:val="003445A4"/>
    <w:rsid w:val="00344629"/>
    <w:rsid w:val="00344648"/>
    <w:rsid w:val="003448E7"/>
    <w:rsid w:val="00344D5C"/>
    <w:rsid w:val="00344FCD"/>
    <w:rsid w:val="00345069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4C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947"/>
    <w:rsid w:val="00361BD7"/>
    <w:rsid w:val="00361F01"/>
    <w:rsid w:val="00363456"/>
    <w:rsid w:val="003650E2"/>
    <w:rsid w:val="00365646"/>
    <w:rsid w:val="00365772"/>
    <w:rsid w:val="00366301"/>
    <w:rsid w:val="00366841"/>
    <w:rsid w:val="0036696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66C"/>
    <w:rsid w:val="003749A3"/>
    <w:rsid w:val="00374D22"/>
    <w:rsid w:val="00374E0D"/>
    <w:rsid w:val="0037521A"/>
    <w:rsid w:val="0037543B"/>
    <w:rsid w:val="003761FF"/>
    <w:rsid w:val="00376A45"/>
    <w:rsid w:val="00376B11"/>
    <w:rsid w:val="00376C0F"/>
    <w:rsid w:val="003775DC"/>
    <w:rsid w:val="003777E7"/>
    <w:rsid w:val="00377C14"/>
    <w:rsid w:val="00377DF5"/>
    <w:rsid w:val="00377F40"/>
    <w:rsid w:val="003800A7"/>
    <w:rsid w:val="003807AC"/>
    <w:rsid w:val="0038109C"/>
    <w:rsid w:val="0038118B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614B"/>
    <w:rsid w:val="00386335"/>
    <w:rsid w:val="0038680C"/>
    <w:rsid w:val="00386B81"/>
    <w:rsid w:val="00386EA3"/>
    <w:rsid w:val="00386ED8"/>
    <w:rsid w:val="00386F2E"/>
    <w:rsid w:val="00387707"/>
    <w:rsid w:val="003903EC"/>
    <w:rsid w:val="00390CB5"/>
    <w:rsid w:val="00390ED1"/>
    <w:rsid w:val="00391D4B"/>
    <w:rsid w:val="00391DBF"/>
    <w:rsid w:val="00392D2C"/>
    <w:rsid w:val="00392D98"/>
    <w:rsid w:val="003930BA"/>
    <w:rsid w:val="00393E66"/>
    <w:rsid w:val="00394075"/>
    <w:rsid w:val="00394A92"/>
    <w:rsid w:val="00394F2D"/>
    <w:rsid w:val="00395074"/>
    <w:rsid w:val="00395B72"/>
    <w:rsid w:val="00395D4F"/>
    <w:rsid w:val="00395F3E"/>
    <w:rsid w:val="003962D1"/>
    <w:rsid w:val="0039659E"/>
    <w:rsid w:val="00396884"/>
    <w:rsid w:val="00396C50"/>
    <w:rsid w:val="00396F25"/>
    <w:rsid w:val="00397384"/>
    <w:rsid w:val="003A004F"/>
    <w:rsid w:val="003A0839"/>
    <w:rsid w:val="003A0E52"/>
    <w:rsid w:val="003A1CD6"/>
    <w:rsid w:val="003A1D01"/>
    <w:rsid w:val="003A21E8"/>
    <w:rsid w:val="003A2294"/>
    <w:rsid w:val="003A25C7"/>
    <w:rsid w:val="003A2B81"/>
    <w:rsid w:val="003A2BF9"/>
    <w:rsid w:val="003A3260"/>
    <w:rsid w:val="003A3B92"/>
    <w:rsid w:val="003A4150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0CD"/>
    <w:rsid w:val="003B24B7"/>
    <w:rsid w:val="003B26AE"/>
    <w:rsid w:val="003B3525"/>
    <w:rsid w:val="003B392D"/>
    <w:rsid w:val="003B3C32"/>
    <w:rsid w:val="003B4095"/>
    <w:rsid w:val="003B40E9"/>
    <w:rsid w:val="003B43D6"/>
    <w:rsid w:val="003B44FE"/>
    <w:rsid w:val="003B4B61"/>
    <w:rsid w:val="003B518B"/>
    <w:rsid w:val="003B5558"/>
    <w:rsid w:val="003B60AC"/>
    <w:rsid w:val="003B6626"/>
    <w:rsid w:val="003B6859"/>
    <w:rsid w:val="003B6DDD"/>
    <w:rsid w:val="003B6EDF"/>
    <w:rsid w:val="003B737D"/>
    <w:rsid w:val="003C09D9"/>
    <w:rsid w:val="003C19E9"/>
    <w:rsid w:val="003C1A26"/>
    <w:rsid w:val="003C22AF"/>
    <w:rsid w:val="003C25AE"/>
    <w:rsid w:val="003C275C"/>
    <w:rsid w:val="003C2764"/>
    <w:rsid w:val="003C2A5B"/>
    <w:rsid w:val="003C2D0A"/>
    <w:rsid w:val="003C3355"/>
    <w:rsid w:val="003C340A"/>
    <w:rsid w:val="003C3756"/>
    <w:rsid w:val="003C37C4"/>
    <w:rsid w:val="003C3DAD"/>
    <w:rsid w:val="003C3EA6"/>
    <w:rsid w:val="003C3EB3"/>
    <w:rsid w:val="003C40F5"/>
    <w:rsid w:val="003C499B"/>
    <w:rsid w:val="003C512A"/>
    <w:rsid w:val="003C5148"/>
    <w:rsid w:val="003C5567"/>
    <w:rsid w:val="003C5917"/>
    <w:rsid w:val="003C629C"/>
    <w:rsid w:val="003C6323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28A"/>
    <w:rsid w:val="003D15DF"/>
    <w:rsid w:val="003D1B1E"/>
    <w:rsid w:val="003D2246"/>
    <w:rsid w:val="003D23CD"/>
    <w:rsid w:val="003D27E8"/>
    <w:rsid w:val="003D2B16"/>
    <w:rsid w:val="003D324F"/>
    <w:rsid w:val="003D325F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6B35"/>
    <w:rsid w:val="003D6E51"/>
    <w:rsid w:val="003D70E6"/>
    <w:rsid w:val="003D71AC"/>
    <w:rsid w:val="003D7378"/>
    <w:rsid w:val="003D74DA"/>
    <w:rsid w:val="003D76AA"/>
    <w:rsid w:val="003D794A"/>
    <w:rsid w:val="003E0179"/>
    <w:rsid w:val="003E022C"/>
    <w:rsid w:val="003E0A66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398"/>
    <w:rsid w:val="003E4A53"/>
    <w:rsid w:val="003E4C42"/>
    <w:rsid w:val="003E4CBD"/>
    <w:rsid w:val="003E5923"/>
    <w:rsid w:val="003E7088"/>
    <w:rsid w:val="003F0959"/>
    <w:rsid w:val="003F098A"/>
    <w:rsid w:val="003F0E40"/>
    <w:rsid w:val="003F135A"/>
    <w:rsid w:val="003F17F2"/>
    <w:rsid w:val="003F2021"/>
    <w:rsid w:val="003F23B3"/>
    <w:rsid w:val="003F2B9E"/>
    <w:rsid w:val="003F3131"/>
    <w:rsid w:val="003F3229"/>
    <w:rsid w:val="003F404F"/>
    <w:rsid w:val="003F41D8"/>
    <w:rsid w:val="003F44C7"/>
    <w:rsid w:val="003F4771"/>
    <w:rsid w:val="003F53C9"/>
    <w:rsid w:val="003F59D5"/>
    <w:rsid w:val="003F6388"/>
    <w:rsid w:val="003F65A1"/>
    <w:rsid w:val="003F703E"/>
    <w:rsid w:val="003F7270"/>
    <w:rsid w:val="003F7DC4"/>
    <w:rsid w:val="004007F1"/>
    <w:rsid w:val="00400B95"/>
    <w:rsid w:val="0040103D"/>
    <w:rsid w:val="004011B9"/>
    <w:rsid w:val="00401201"/>
    <w:rsid w:val="00401476"/>
    <w:rsid w:val="00401659"/>
    <w:rsid w:val="0040177B"/>
    <w:rsid w:val="00401910"/>
    <w:rsid w:val="00401BB8"/>
    <w:rsid w:val="00401C87"/>
    <w:rsid w:val="00403331"/>
    <w:rsid w:val="00403353"/>
    <w:rsid w:val="004041F4"/>
    <w:rsid w:val="0040466F"/>
    <w:rsid w:val="00404715"/>
    <w:rsid w:val="0040473A"/>
    <w:rsid w:val="004049E2"/>
    <w:rsid w:val="00404C16"/>
    <w:rsid w:val="00404DB9"/>
    <w:rsid w:val="00404E8B"/>
    <w:rsid w:val="00405249"/>
    <w:rsid w:val="00405336"/>
    <w:rsid w:val="00405A46"/>
    <w:rsid w:val="00405EA2"/>
    <w:rsid w:val="00406772"/>
    <w:rsid w:val="00406822"/>
    <w:rsid w:val="004074AC"/>
    <w:rsid w:val="00407C47"/>
    <w:rsid w:val="00410082"/>
    <w:rsid w:val="004117F5"/>
    <w:rsid w:val="00412653"/>
    <w:rsid w:val="00413258"/>
    <w:rsid w:val="004135E1"/>
    <w:rsid w:val="004137D9"/>
    <w:rsid w:val="0041428D"/>
    <w:rsid w:val="004142BD"/>
    <w:rsid w:val="004145B2"/>
    <w:rsid w:val="00414B15"/>
    <w:rsid w:val="004152BF"/>
    <w:rsid w:val="00415330"/>
    <w:rsid w:val="004165F9"/>
    <w:rsid w:val="00416938"/>
    <w:rsid w:val="00416A4A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8FE"/>
    <w:rsid w:val="00426C91"/>
    <w:rsid w:val="00427A98"/>
    <w:rsid w:val="004301F8"/>
    <w:rsid w:val="004302A6"/>
    <w:rsid w:val="004305B2"/>
    <w:rsid w:val="00430AD7"/>
    <w:rsid w:val="00430C8D"/>
    <w:rsid w:val="00430F7F"/>
    <w:rsid w:val="0043113B"/>
    <w:rsid w:val="004314D6"/>
    <w:rsid w:val="00431993"/>
    <w:rsid w:val="00431ADE"/>
    <w:rsid w:val="00431B1E"/>
    <w:rsid w:val="00431D8B"/>
    <w:rsid w:val="00432366"/>
    <w:rsid w:val="004324DF"/>
    <w:rsid w:val="00432D0B"/>
    <w:rsid w:val="00433224"/>
    <w:rsid w:val="004335E1"/>
    <w:rsid w:val="00433652"/>
    <w:rsid w:val="004339D7"/>
    <w:rsid w:val="00433E95"/>
    <w:rsid w:val="00433F30"/>
    <w:rsid w:val="00434074"/>
    <w:rsid w:val="00434681"/>
    <w:rsid w:val="00434984"/>
    <w:rsid w:val="0043684E"/>
    <w:rsid w:val="00436DB4"/>
    <w:rsid w:val="0043710F"/>
    <w:rsid w:val="00437690"/>
    <w:rsid w:val="00437BE8"/>
    <w:rsid w:val="00440710"/>
    <w:rsid w:val="00441201"/>
    <w:rsid w:val="00442949"/>
    <w:rsid w:val="00442C1B"/>
    <w:rsid w:val="00443917"/>
    <w:rsid w:val="00443DDF"/>
    <w:rsid w:val="00444742"/>
    <w:rsid w:val="00444EAD"/>
    <w:rsid w:val="00445147"/>
    <w:rsid w:val="00445242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8FD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871"/>
    <w:rsid w:val="004619E3"/>
    <w:rsid w:val="004623CE"/>
    <w:rsid w:val="004623E3"/>
    <w:rsid w:val="0046291B"/>
    <w:rsid w:val="00462991"/>
    <w:rsid w:val="00462B5A"/>
    <w:rsid w:val="00462FAD"/>
    <w:rsid w:val="004630FD"/>
    <w:rsid w:val="0046356D"/>
    <w:rsid w:val="004639CD"/>
    <w:rsid w:val="00464272"/>
    <w:rsid w:val="00464FB6"/>
    <w:rsid w:val="00465677"/>
    <w:rsid w:val="00465F50"/>
    <w:rsid w:val="004662A2"/>
    <w:rsid w:val="004669D4"/>
    <w:rsid w:val="004670D0"/>
    <w:rsid w:val="004671B4"/>
    <w:rsid w:val="0046724B"/>
    <w:rsid w:val="0047023D"/>
    <w:rsid w:val="004703BB"/>
    <w:rsid w:val="004714B8"/>
    <w:rsid w:val="0047162A"/>
    <w:rsid w:val="0047190C"/>
    <w:rsid w:val="00471BB8"/>
    <w:rsid w:val="00471E73"/>
    <w:rsid w:val="004720E8"/>
    <w:rsid w:val="00472325"/>
    <w:rsid w:val="00472562"/>
    <w:rsid w:val="0047271C"/>
    <w:rsid w:val="004739FE"/>
    <w:rsid w:val="00473BA5"/>
    <w:rsid w:val="00474120"/>
    <w:rsid w:val="004749F9"/>
    <w:rsid w:val="00474F00"/>
    <w:rsid w:val="00475565"/>
    <w:rsid w:val="0047576E"/>
    <w:rsid w:val="004757F3"/>
    <w:rsid w:val="00475C30"/>
    <w:rsid w:val="00476226"/>
    <w:rsid w:val="0047641E"/>
    <w:rsid w:val="0047646C"/>
    <w:rsid w:val="00476544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63"/>
    <w:rsid w:val="0048338C"/>
    <w:rsid w:val="00483AFF"/>
    <w:rsid w:val="00484026"/>
    <w:rsid w:val="0048418A"/>
    <w:rsid w:val="00484E30"/>
    <w:rsid w:val="004857F6"/>
    <w:rsid w:val="00485B1F"/>
    <w:rsid w:val="00485CAC"/>
    <w:rsid w:val="00485FD4"/>
    <w:rsid w:val="00486951"/>
    <w:rsid w:val="00486B0C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B7B"/>
    <w:rsid w:val="00493D62"/>
    <w:rsid w:val="004943B0"/>
    <w:rsid w:val="004955BB"/>
    <w:rsid w:val="0049570F"/>
    <w:rsid w:val="004959B5"/>
    <w:rsid w:val="00495DB4"/>
    <w:rsid w:val="00495F24"/>
    <w:rsid w:val="00495F73"/>
    <w:rsid w:val="004960B6"/>
    <w:rsid w:val="00496D3E"/>
    <w:rsid w:val="004973CF"/>
    <w:rsid w:val="004977CF"/>
    <w:rsid w:val="00497FB2"/>
    <w:rsid w:val="004A0014"/>
    <w:rsid w:val="004A068C"/>
    <w:rsid w:val="004A0763"/>
    <w:rsid w:val="004A0E63"/>
    <w:rsid w:val="004A0F54"/>
    <w:rsid w:val="004A15FC"/>
    <w:rsid w:val="004A1A72"/>
    <w:rsid w:val="004A20EB"/>
    <w:rsid w:val="004A3C82"/>
    <w:rsid w:val="004A3D6C"/>
    <w:rsid w:val="004A3D8E"/>
    <w:rsid w:val="004A441F"/>
    <w:rsid w:val="004A46BD"/>
    <w:rsid w:val="004A4909"/>
    <w:rsid w:val="004A5C61"/>
    <w:rsid w:val="004A5FD5"/>
    <w:rsid w:val="004A66B0"/>
    <w:rsid w:val="004A721D"/>
    <w:rsid w:val="004A7A53"/>
    <w:rsid w:val="004B079A"/>
    <w:rsid w:val="004B0AD6"/>
    <w:rsid w:val="004B0E52"/>
    <w:rsid w:val="004B0F93"/>
    <w:rsid w:val="004B117A"/>
    <w:rsid w:val="004B1196"/>
    <w:rsid w:val="004B165F"/>
    <w:rsid w:val="004B1945"/>
    <w:rsid w:val="004B1AC0"/>
    <w:rsid w:val="004B1BDD"/>
    <w:rsid w:val="004B1C15"/>
    <w:rsid w:val="004B1E8A"/>
    <w:rsid w:val="004B2272"/>
    <w:rsid w:val="004B2607"/>
    <w:rsid w:val="004B2F5C"/>
    <w:rsid w:val="004B2F73"/>
    <w:rsid w:val="004B38F7"/>
    <w:rsid w:val="004B3C0B"/>
    <w:rsid w:val="004B3E8C"/>
    <w:rsid w:val="004B454D"/>
    <w:rsid w:val="004B4990"/>
    <w:rsid w:val="004B60B9"/>
    <w:rsid w:val="004B6609"/>
    <w:rsid w:val="004B6677"/>
    <w:rsid w:val="004B7155"/>
    <w:rsid w:val="004B7534"/>
    <w:rsid w:val="004B7861"/>
    <w:rsid w:val="004B7980"/>
    <w:rsid w:val="004C19AE"/>
    <w:rsid w:val="004C1A9D"/>
    <w:rsid w:val="004C1F4F"/>
    <w:rsid w:val="004C277B"/>
    <w:rsid w:val="004C2788"/>
    <w:rsid w:val="004C2B2E"/>
    <w:rsid w:val="004C2E99"/>
    <w:rsid w:val="004C3648"/>
    <w:rsid w:val="004C44E3"/>
    <w:rsid w:val="004C4965"/>
    <w:rsid w:val="004C52E6"/>
    <w:rsid w:val="004C547B"/>
    <w:rsid w:val="004C55E3"/>
    <w:rsid w:val="004C5729"/>
    <w:rsid w:val="004C57B7"/>
    <w:rsid w:val="004C5AE4"/>
    <w:rsid w:val="004C60F1"/>
    <w:rsid w:val="004C682A"/>
    <w:rsid w:val="004C6883"/>
    <w:rsid w:val="004C6A73"/>
    <w:rsid w:val="004C79D7"/>
    <w:rsid w:val="004D0124"/>
    <w:rsid w:val="004D0C4D"/>
    <w:rsid w:val="004D10AA"/>
    <w:rsid w:val="004D10FF"/>
    <w:rsid w:val="004D1392"/>
    <w:rsid w:val="004D1992"/>
    <w:rsid w:val="004D1A5E"/>
    <w:rsid w:val="004D2067"/>
    <w:rsid w:val="004D227F"/>
    <w:rsid w:val="004D229C"/>
    <w:rsid w:val="004D23D4"/>
    <w:rsid w:val="004D2AF3"/>
    <w:rsid w:val="004D2E9D"/>
    <w:rsid w:val="004D3913"/>
    <w:rsid w:val="004D3B52"/>
    <w:rsid w:val="004D3C42"/>
    <w:rsid w:val="004D3E32"/>
    <w:rsid w:val="004D3E8B"/>
    <w:rsid w:val="004D3F58"/>
    <w:rsid w:val="004D4536"/>
    <w:rsid w:val="004D45CD"/>
    <w:rsid w:val="004D4627"/>
    <w:rsid w:val="004D5692"/>
    <w:rsid w:val="004D6616"/>
    <w:rsid w:val="004D6F88"/>
    <w:rsid w:val="004D7542"/>
    <w:rsid w:val="004D7AD2"/>
    <w:rsid w:val="004D7FC7"/>
    <w:rsid w:val="004E0401"/>
    <w:rsid w:val="004E0626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79"/>
    <w:rsid w:val="004E3DBD"/>
    <w:rsid w:val="004E3FF9"/>
    <w:rsid w:val="004E42B5"/>
    <w:rsid w:val="004E4BC8"/>
    <w:rsid w:val="004E4CC5"/>
    <w:rsid w:val="004E4ECF"/>
    <w:rsid w:val="004E5443"/>
    <w:rsid w:val="004E5E88"/>
    <w:rsid w:val="004E5E8D"/>
    <w:rsid w:val="004E61C1"/>
    <w:rsid w:val="004E6228"/>
    <w:rsid w:val="004E6E7A"/>
    <w:rsid w:val="004E71A8"/>
    <w:rsid w:val="004E7A0E"/>
    <w:rsid w:val="004E7DB6"/>
    <w:rsid w:val="004E7E65"/>
    <w:rsid w:val="004F0386"/>
    <w:rsid w:val="004F0457"/>
    <w:rsid w:val="004F1713"/>
    <w:rsid w:val="004F1BA7"/>
    <w:rsid w:val="004F1E1C"/>
    <w:rsid w:val="004F1F0C"/>
    <w:rsid w:val="004F1FFE"/>
    <w:rsid w:val="004F2296"/>
    <w:rsid w:val="004F284A"/>
    <w:rsid w:val="004F3912"/>
    <w:rsid w:val="004F3C7B"/>
    <w:rsid w:val="004F4772"/>
    <w:rsid w:val="004F517C"/>
    <w:rsid w:val="004F566C"/>
    <w:rsid w:val="004F5ADA"/>
    <w:rsid w:val="004F5E06"/>
    <w:rsid w:val="004F63C8"/>
    <w:rsid w:val="004F6938"/>
    <w:rsid w:val="004F6F75"/>
    <w:rsid w:val="004F7046"/>
    <w:rsid w:val="004F70CE"/>
    <w:rsid w:val="004F72C7"/>
    <w:rsid w:val="004F7333"/>
    <w:rsid w:val="00500736"/>
    <w:rsid w:val="005016C0"/>
    <w:rsid w:val="00502747"/>
    <w:rsid w:val="0050296C"/>
    <w:rsid w:val="00502B79"/>
    <w:rsid w:val="00502DD5"/>
    <w:rsid w:val="00503316"/>
    <w:rsid w:val="005034DC"/>
    <w:rsid w:val="00503A04"/>
    <w:rsid w:val="005048E5"/>
    <w:rsid w:val="00504B1F"/>
    <w:rsid w:val="00505F80"/>
    <w:rsid w:val="005060E8"/>
    <w:rsid w:val="005061F6"/>
    <w:rsid w:val="0050632C"/>
    <w:rsid w:val="00506384"/>
    <w:rsid w:val="00506B03"/>
    <w:rsid w:val="005071CC"/>
    <w:rsid w:val="0050770E"/>
    <w:rsid w:val="005104EE"/>
    <w:rsid w:val="00510778"/>
    <w:rsid w:val="00511185"/>
    <w:rsid w:val="00511220"/>
    <w:rsid w:val="00511EB5"/>
    <w:rsid w:val="0051219A"/>
    <w:rsid w:val="00512B07"/>
    <w:rsid w:val="00513422"/>
    <w:rsid w:val="005138EF"/>
    <w:rsid w:val="00513D14"/>
    <w:rsid w:val="005141E6"/>
    <w:rsid w:val="005143A1"/>
    <w:rsid w:val="005144F3"/>
    <w:rsid w:val="005146C1"/>
    <w:rsid w:val="005149D9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6F7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C7E"/>
    <w:rsid w:val="00530D12"/>
    <w:rsid w:val="00530D4B"/>
    <w:rsid w:val="005314A3"/>
    <w:rsid w:val="00531949"/>
    <w:rsid w:val="0053196D"/>
    <w:rsid w:val="00531BC6"/>
    <w:rsid w:val="00531BC9"/>
    <w:rsid w:val="005329D0"/>
    <w:rsid w:val="0053312F"/>
    <w:rsid w:val="00533F1F"/>
    <w:rsid w:val="00533FD2"/>
    <w:rsid w:val="00534512"/>
    <w:rsid w:val="00534671"/>
    <w:rsid w:val="00534F54"/>
    <w:rsid w:val="0053510B"/>
    <w:rsid w:val="00536032"/>
    <w:rsid w:val="00536085"/>
    <w:rsid w:val="005363DC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80C"/>
    <w:rsid w:val="00540D57"/>
    <w:rsid w:val="0054135D"/>
    <w:rsid w:val="005418A7"/>
    <w:rsid w:val="00542340"/>
    <w:rsid w:val="00542AC7"/>
    <w:rsid w:val="00542D1D"/>
    <w:rsid w:val="00542E35"/>
    <w:rsid w:val="0054314D"/>
    <w:rsid w:val="00543643"/>
    <w:rsid w:val="00544E01"/>
    <w:rsid w:val="0054527E"/>
    <w:rsid w:val="0054569B"/>
    <w:rsid w:val="0054583B"/>
    <w:rsid w:val="00545ED4"/>
    <w:rsid w:val="00545F5D"/>
    <w:rsid w:val="005469AB"/>
    <w:rsid w:val="0054734E"/>
    <w:rsid w:val="005478A9"/>
    <w:rsid w:val="005479AE"/>
    <w:rsid w:val="00547B03"/>
    <w:rsid w:val="00547E51"/>
    <w:rsid w:val="005508F2"/>
    <w:rsid w:val="005518F6"/>
    <w:rsid w:val="0055206F"/>
    <w:rsid w:val="00552B06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385C"/>
    <w:rsid w:val="00563F83"/>
    <w:rsid w:val="005641A5"/>
    <w:rsid w:val="005647EC"/>
    <w:rsid w:val="00564895"/>
    <w:rsid w:val="00564D66"/>
    <w:rsid w:val="00565B19"/>
    <w:rsid w:val="00565F13"/>
    <w:rsid w:val="0056675F"/>
    <w:rsid w:val="00566974"/>
    <w:rsid w:val="00566B23"/>
    <w:rsid w:val="00566E96"/>
    <w:rsid w:val="005671D3"/>
    <w:rsid w:val="00567470"/>
    <w:rsid w:val="00567879"/>
    <w:rsid w:val="00567D86"/>
    <w:rsid w:val="00570621"/>
    <w:rsid w:val="00571EC2"/>
    <w:rsid w:val="00572EDF"/>
    <w:rsid w:val="00572F09"/>
    <w:rsid w:val="00572F85"/>
    <w:rsid w:val="00573624"/>
    <w:rsid w:val="005737A9"/>
    <w:rsid w:val="00573DD3"/>
    <w:rsid w:val="00573FB2"/>
    <w:rsid w:val="00574171"/>
    <w:rsid w:val="00574487"/>
    <w:rsid w:val="005745D1"/>
    <w:rsid w:val="00574A93"/>
    <w:rsid w:val="0057679D"/>
    <w:rsid w:val="0057691C"/>
    <w:rsid w:val="0057693F"/>
    <w:rsid w:val="00577533"/>
    <w:rsid w:val="00577B8A"/>
    <w:rsid w:val="00580563"/>
    <w:rsid w:val="00580C4F"/>
    <w:rsid w:val="00581B0F"/>
    <w:rsid w:val="00581FCB"/>
    <w:rsid w:val="0058229E"/>
    <w:rsid w:val="00583472"/>
    <w:rsid w:val="00584280"/>
    <w:rsid w:val="005842EB"/>
    <w:rsid w:val="00584AE7"/>
    <w:rsid w:val="00584EFE"/>
    <w:rsid w:val="005855F5"/>
    <w:rsid w:val="005867B7"/>
    <w:rsid w:val="0058686C"/>
    <w:rsid w:val="00586A9B"/>
    <w:rsid w:val="005879E5"/>
    <w:rsid w:val="00587B12"/>
    <w:rsid w:val="005901DB"/>
    <w:rsid w:val="0059047A"/>
    <w:rsid w:val="005904E0"/>
    <w:rsid w:val="0059127D"/>
    <w:rsid w:val="00591645"/>
    <w:rsid w:val="00591F24"/>
    <w:rsid w:val="00592319"/>
    <w:rsid w:val="0059290D"/>
    <w:rsid w:val="0059321E"/>
    <w:rsid w:val="00593296"/>
    <w:rsid w:val="0059364C"/>
    <w:rsid w:val="0059399E"/>
    <w:rsid w:val="00593A00"/>
    <w:rsid w:val="00593CAA"/>
    <w:rsid w:val="00594060"/>
    <w:rsid w:val="0059489B"/>
    <w:rsid w:val="00595398"/>
    <w:rsid w:val="00595C93"/>
    <w:rsid w:val="005963D8"/>
    <w:rsid w:val="005965F7"/>
    <w:rsid w:val="00596D4F"/>
    <w:rsid w:val="005972FF"/>
    <w:rsid w:val="005975F4"/>
    <w:rsid w:val="005979D3"/>
    <w:rsid w:val="00597D16"/>
    <w:rsid w:val="00597E0D"/>
    <w:rsid w:val="005A057C"/>
    <w:rsid w:val="005A0A95"/>
    <w:rsid w:val="005A0C51"/>
    <w:rsid w:val="005A0E08"/>
    <w:rsid w:val="005A1152"/>
    <w:rsid w:val="005A1FC2"/>
    <w:rsid w:val="005A22FA"/>
    <w:rsid w:val="005A27D4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A92"/>
    <w:rsid w:val="005A5581"/>
    <w:rsid w:val="005A5CB3"/>
    <w:rsid w:val="005A73DE"/>
    <w:rsid w:val="005A7426"/>
    <w:rsid w:val="005A7587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71E"/>
    <w:rsid w:val="005B1BD8"/>
    <w:rsid w:val="005B1C38"/>
    <w:rsid w:val="005B201C"/>
    <w:rsid w:val="005B213E"/>
    <w:rsid w:val="005B2CF4"/>
    <w:rsid w:val="005B2D63"/>
    <w:rsid w:val="005B3674"/>
    <w:rsid w:val="005B3682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053"/>
    <w:rsid w:val="005B52CD"/>
    <w:rsid w:val="005B5855"/>
    <w:rsid w:val="005B5DCE"/>
    <w:rsid w:val="005B64D0"/>
    <w:rsid w:val="005B7AC0"/>
    <w:rsid w:val="005B7FB6"/>
    <w:rsid w:val="005C007F"/>
    <w:rsid w:val="005C0FA1"/>
    <w:rsid w:val="005C103C"/>
    <w:rsid w:val="005C11C0"/>
    <w:rsid w:val="005C1460"/>
    <w:rsid w:val="005C1B7C"/>
    <w:rsid w:val="005C22F0"/>
    <w:rsid w:val="005C259E"/>
    <w:rsid w:val="005C2C55"/>
    <w:rsid w:val="005C377B"/>
    <w:rsid w:val="005C3DEE"/>
    <w:rsid w:val="005C3F42"/>
    <w:rsid w:val="005C3F91"/>
    <w:rsid w:val="005C4360"/>
    <w:rsid w:val="005C44EA"/>
    <w:rsid w:val="005C4853"/>
    <w:rsid w:val="005C4ABE"/>
    <w:rsid w:val="005C548E"/>
    <w:rsid w:val="005C553A"/>
    <w:rsid w:val="005C659F"/>
    <w:rsid w:val="005C66BD"/>
    <w:rsid w:val="005C6C94"/>
    <w:rsid w:val="005C72C8"/>
    <w:rsid w:val="005C7927"/>
    <w:rsid w:val="005C7DF7"/>
    <w:rsid w:val="005D097C"/>
    <w:rsid w:val="005D0A95"/>
    <w:rsid w:val="005D0B5D"/>
    <w:rsid w:val="005D13E7"/>
    <w:rsid w:val="005D176C"/>
    <w:rsid w:val="005D1E89"/>
    <w:rsid w:val="005D2735"/>
    <w:rsid w:val="005D2969"/>
    <w:rsid w:val="005D29AB"/>
    <w:rsid w:val="005D29FE"/>
    <w:rsid w:val="005D3840"/>
    <w:rsid w:val="005D39AE"/>
    <w:rsid w:val="005D40BB"/>
    <w:rsid w:val="005D4DFA"/>
    <w:rsid w:val="005D4F98"/>
    <w:rsid w:val="005D51C5"/>
    <w:rsid w:val="005D5968"/>
    <w:rsid w:val="005D5A01"/>
    <w:rsid w:val="005D5E5A"/>
    <w:rsid w:val="005D6717"/>
    <w:rsid w:val="005D6952"/>
    <w:rsid w:val="005D72A6"/>
    <w:rsid w:val="005D7CFC"/>
    <w:rsid w:val="005D7F1F"/>
    <w:rsid w:val="005E023A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F0308"/>
    <w:rsid w:val="005F052B"/>
    <w:rsid w:val="005F165F"/>
    <w:rsid w:val="005F27E3"/>
    <w:rsid w:val="005F295E"/>
    <w:rsid w:val="005F2EBA"/>
    <w:rsid w:val="005F358C"/>
    <w:rsid w:val="005F3B42"/>
    <w:rsid w:val="005F3E29"/>
    <w:rsid w:val="005F4260"/>
    <w:rsid w:val="005F4266"/>
    <w:rsid w:val="005F46AC"/>
    <w:rsid w:val="005F52DC"/>
    <w:rsid w:val="005F5655"/>
    <w:rsid w:val="005F56FC"/>
    <w:rsid w:val="005F589C"/>
    <w:rsid w:val="005F59B6"/>
    <w:rsid w:val="005F6258"/>
    <w:rsid w:val="005F6948"/>
    <w:rsid w:val="005F6CF0"/>
    <w:rsid w:val="005F6F53"/>
    <w:rsid w:val="005F760B"/>
    <w:rsid w:val="005F7FC6"/>
    <w:rsid w:val="00600094"/>
    <w:rsid w:val="00600D4D"/>
    <w:rsid w:val="00600E12"/>
    <w:rsid w:val="00600E6E"/>
    <w:rsid w:val="00600EF2"/>
    <w:rsid w:val="006011B5"/>
    <w:rsid w:val="00601E83"/>
    <w:rsid w:val="006026D0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6F2F"/>
    <w:rsid w:val="00607133"/>
    <w:rsid w:val="006074CB"/>
    <w:rsid w:val="006079ED"/>
    <w:rsid w:val="00607C4C"/>
    <w:rsid w:val="00607F47"/>
    <w:rsid w:val="00610451"/>
    <w:rsid w:val="006104B5"/>
    <w:rsid w:val="00610B59"/>
    <w:rsid w:val="00610F8A"/>
    <w:rsid w:val="00610F8B"/>
    <w:rsid w:val="00610FF4"/>
    <w:rsid w:val="00611010"/>
    <w:rsid w:val="006111DC"/>
    <w:rsid w:val="006114C7"/>
    <w:rsid w:val="006117BC"/>
    <w:rsid w:val="00611EDD"/>
    <w:rsid w:val="00612785"/>
    <w:rsid w:val="00612793"/>
    <w:rsid w:val="00612A49"/>
    <w:rsid w:val="00612D1A"/>
    <w:rsid w:val="00612D8C"/>
    <w:rsid w:val="00613869"/>
    <w:rsid w:val="00613961"/>
    <w:rsid w:val="00613E13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0ED"/>
    <w:rsid w:val="00617EF5"/>
    <w:rsid w:val="006208DB"/>
    <w:rsid w:val="00620F2B"/>
    <w:rsid w:val="0062185C"/>
    <w:rsid w:val="00621AD5"/>
    <w:rsid w:val="00621B05"/>
    <w:rsid w:val="00621C3A"/>
    <w:rsid w:val="00622ACC"/>
    <w:rsid w:val="0062357C"/>
    <w:rsid w:val="00623C6C"/>
    <w:rsid w:val="006246ED"/>
    <w:rsid w:val="00624744"/>
    <w:rsid w:val="006253EA"/>
    <w:rsid w:val="00625883"/>
    <w:rsid w:val="00625CCA"/>
    <w:rsid w:val="0062619D"/>
    <w:rsid w:val="006266F4"/>
    <w:rsid w:val="00626813"/>
    <w:rsid w:val="006269C2"/>
    <w:rsid w:val="00626BC3"/>
    <w:rsid w:val="00626D1C"/>
    <w:rsid w:val="00626DEA"/>
    <w:rsid w:val="00627A3A"/>
    <w:rsid w:val="00630316"/>
    <w:rsid w:val="006303D8"/>
    <w:rsid w:val="006305EC"/>
    <w:rsid w:val="006306B9"/>
    <w:rsid w:val="006307B0"/>
    <w:rsid w:val="006308A2"/>
    <w:rsid w:val="00630E36"/>
    <w:rsid w:val="00630F41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AA8"/>
    <w:rsid w:val="006374F9"/>
    <w:rsid w:val="00637E12"/>
    <w:rsid w:val="0064064F"/>
    <w:rsid w:val="006406F7"/>
    <w:rsid w:val="006409AF"/>
    <w:rsid w:val="00640A84"/>
    <w:rsid w:val="00640C8D"/>
    <w:rsid w:val="00640DE9"/>
    <w:rsid w:val="00640EBC"/>
    <w:rsid w:val="00640F45"/>
    <w:rsid w:val="006413BC"/>
    <w:rsid w:val="0064140D"/>
    <w:rsid w:val="00641745"/>
    <w:rsid w:val="00641FD0"/>
    <w:rsid w:val="006420E8"/>
    <w:rsid w:val="006421AF"/>
    <w:rsid w:val="00642A6F"/>
    <w:rsid w:val="00642AD9"/>
    <w:rsid w:val="00643243"/>
    <w:rsid w:val="006434EE"/>
    <w:rsid w:val="00643740"/>
    <w:rsid w:val="00643B59"/>
    <w:rsid w:val="00644018"/>
    <w:rsid w:val="006446ED"/>
    <w:rsid w:val="006451A3"/>
    <w:rsid w:val="00646717"/>
    <w:rsid w:val="006468DF"/>
    <w:rsid w:val="00646B9B"/>
    <w:rsid w:val="006470E3"/>
    <w:rsid w:val="006476C8"/>
    <w:rsid w:val="00647AFF"/>
    <w:rsid w:val="006500C1"/>
    <w:rsid w:val="00650904"/>
    <w:rsid w:val="00650F0B"/>
    <w:rsid w:val="0065107B"/>
    <w:rsid w:val="0065198D"/>
    <w:rsid w:val="006519A4"/>
    <w:rsid w:val="00651C87"/>
    <w:rsid w:val="0065299A"/>
    <w:rsid w:val="00652F8E"/>
    <w:rsid w:val="0065349A"/>
    <w:rsid w:val="00653BA8"/>
    <w:rsid w:val="0065429D"/>
    <w:rsid w:val="0065442D"/>
    <w:rsid w:val="0065480A"/>
    <w:rsid w:val="00654948"/>
    <w:rsid w:val="00654E2B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5298"/>
    <w:rsid w:val="00665427"/>
    <w:rsid w:val="0066571C"/>
    <w:rsid w:val="00665837"/>
    <w:rsid w:val="00665A15"/>
    <w:rsid w:val="00665A33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CE1"/>
    <w:rsid w:val="006710DA"/>
    <w:rsid w:val="006720C6"/>
    <w:rsid w:val="006725A6"/>
    <w:rsid w:val="00672AAB"/>
    <w:rsid w:val="00673428"/>
    <w:rsid w:val="00673D9F"/>
    <w:rsid w:val="00673DFD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4E2"/>
    <w:rsid w:val="00685785"/>
    <w:rsid w:val="006864B2"/>
    <w:rsid w:val="006869A4"/>
    <w:rsid w:val="00687019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1DEA"/>
    <w:rsid w:val="00692E79"/>
    <w:rsid w:val="006930A5"/>
    <w:rsid w:val="006931A1"/>
    <w:rsid w:val="006933B6"/>
    <w:rsid w:val="006933D4"/>
    <w:rsid w:val="006934C0"/>
    <w:rsid w:val="006936A8"/>
    <w:rsid w:val="006939B4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BCD"/>
    <w:rsid w:val="00697D75"/>
    <w:rsid w:val="00697E4C"/>
    <w:rsid w:val="00697FA0"/>
    <w:rsid w:val="006A0DAD"/>
    <w:rsid w:val="006A1752"/>
    <w:rsid w:val="006A1DD6"/>
    <w:rsid w:val="006A21F7"/>
    <w:rsid w:val="006A224E"/>
    <w:rsid w:val="006A24FB"/>
    <w:rsid w:val="006A2608"/>
    <w:rsid w:val="006A2A0F"/>
    <w:rsid w:val="006A3571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5FEB"/>
    <w:rsid w:val="006A606B"/>
    <w:rsid w:val="006A69DB"/>
    <w:rsid w:val="006A6BCC"/>
    <w:rsid w:val="006A6D47"/>
    <w:rsid w:val="006A705B"/>
    <w:rsid w:val="006A7137"/>
    <w:rsid w:val="006A74B5"/>
    <w:rsid w:val="006A77CE"/>
    <w:rsid w:val="006A7B3D"/>
    <w:rsid w:val="006A7CFF"/>
    <w:rsid w:val="006B0C39"/>
    <w:rsid w:val="006B10FF"/>
    <w:rsid w:val="006B1153"/>
    <w:rsid w:val="006B11AC"/>
    <w:rsid w:val="006B250C"/>
    <w:rsid w:val="006B3BD0"/>
    <w:rsid w:val="006B3CEF"/>
    <w:rsid w:val="006B3D6E"/>
    <w:rsid w:val="006B3FC1"/>
    <w:rsid w:val="006B4AE5"/>
    <w:rsid w:val="006B4E5A"/>
    <w:rsid w:val="006B4EAA"/>
    <w:rsid w:val="006B5006"/>
    <w:rsid w:val="006B50F9"/>
    <w:rsid w:val="006B5A79"/>
    <w:rsid w:val="006B60DE"/>
    <w:rsid w:val="006B61B3"/>
    <w:rsid w:val="006B6228"/>
    <w:rsid w:val="006B6BBD"/>
    <w:rsid w:val="006B6C85"/>
    <w:rsid w:val="006B6FFA"/>
    <w:rsid w:val="006B7600"/>
    <w:rsid w:val="006B7A88"/>
    <w:rsid w:val="006B7B05"/>
    <w:rsid w:val="006B7B38"/>
    <w:rsid w:val="006B7E1A"/>
    <w:rsid w:val="006B7F7E"/>
    <w:rsid w:val="006C02BB"/>
    <w:rsid w:val="006C0473"/>
    <w:rsid w:val="006C0521"/>
    <w:rsid w:val="006C068D"/>
    <w:rsid w:val="006C08CF"/>
    <w:rsid w:val="006C0FF1"/>
    <w:rsid w:val="006C1651"/>
    <w:rsid w:val="006C2C9F"/>
    <w:rsid w:val="006C388B"/>
    <w:rsid w:val="006C3B16"/>
    <w:rsid w:val="006C3DCE"/>
    <w:rsid w:val="006C3DDD"/>
    <w:rsid w:val="006C3ECD"/>
    <w:rsid w:val="006C41DF"/>
    <w:rsid w:val="006C45BE"/>
    <w:rsid w:val="006C4766"/>
    <w:rsid w:val="006C48AF"/>
    <w:rsid w:val="006C4B51"/>
    <w:rsid w:val="006C5186"/>
    <w:rsid w:val="006C5810"/>
    <w:rsid w:val="006C60B2"/>
    <w:rsid w:val="006C65CE"/>
    <w:rsid w:val="006C6A37"/>
    <w:rsid w:val="006C6E01"/>
    <w:rsid w:val="006C73A5"/>
    <w:rsid w:val="006C7580"/>
    <w:rsid w:val="006C7606"/>
    <w:rsid w:val="006C7802"/>
    <w:rsid w:val="006C7844"/>
    <w:rsid w:val="006D0252"/>
    <w:rsid w:val="006D035E"/>
    <w:rsid w:val="006D0AC6"/>
    <w:rsid w:val="006D0B55"/>
    <w:rsid w:val="006D0FE9"/>
    <w:rsid w:val="006D15C8"/>
    <w:rsid w:val="006D1766"/>
    <w:rsid w:val="006D18F6"/>
    <w:rsid w:val="006D1B41"/>
    <w:rsid w:val="006D2274"/>
    <w:rsid w:val="006D2BC5"/>
    <w:rsid w:val="006D2C99"/>
    <w:rsid w:val="006D2D02"/>
    <w:rsid w:val="006D2DAC"/>
    <w:rsid w:val="006D37C3"/>
    <w:rsid w:val="006D3B38"/>
    <w:rsid w:val="006D3E4F"/>
    <w:rsid w:val="006D40D3"/>
    <w:rsid w:val="006D414B"/>
    <w:rsid w:val="006D43ED"/>
    <w:rsid w:val="006D4958"/>
    <w:rsid w:val="006D54DB"/>
    <w:rsid w:val="006D54ED"/>
    <w:rsid w:val="006D5686"/>
    <w:rsid w:val="006D5754"/>
    <w:rsid w:val="006D65E8"/>
    <w:rsid w:val="006D7493"/>
    <w:rsid w:val="006D756E"/>
    <w:rsid w:val="006D7A9C"/>
    <w:rsid w:val="006E014C"/>
    <w:rsid w:val="006E02DE"/>
    <w:rsid w:val="006E094A"/>
    <w:rsid w:val="006E11A3"/>
    <w:rsid w:val="006E168B"/>
    <w:rsid w:val="006E1A18"/>
    <w:rsid w:val="006E1A3A"/>
    <w:rsid w:val="006E2255"/>
    <w:rsid w:val="006E2E08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6638"/>
    <w:rsid w:val="006E6E80"/>
    <w:rsid w:val="006E6ECB"/>
    <w:rsid w:val="006E7218"/>
    <w:rsid w:val="006E7437"/>
    <w:rsid w:val="006E744C"/>
    <w:rsid w:val="006E7853"/>
    <w:rsid w:val="006F0619"/>
    <w:rsid w:val="006F079F"/>
    <w:rsid w:val="006F081C"/>
    <w:rsid w:val="006F17B8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E21"/>
    <w:rsid w:val="006F2F88"/>
    <w:rsid w:val="006F34BC"/>
    <w:rsid w:val="006F3908"/>
    <w:rsid w:val="006F3EDD"/>
    <w:rsid w:val="006F4BE4"/>
    <w:rsid w:val="006F5409"/>
    <w:rsid w:val="006F59F7"/>
    <w:rsid w:val="006F5D0D"/>
    <w:rsid w:val="006F7BA3"/>
    <w:rsid w:val="007016D4"/>
    <w:rsid w:val="00701A77"/>
    <w:rsid w:val="00702207"/>
    <w:rsid w:val="00702AEC"/>
    <w:rsid w:val="00702C1E"/>
    <w:rsid w:val="00702F95"/>
    <w:rsid w:val="00703E97"/>
    <w:rsid w:val="007042D1"/>
    <w:rsid w:val="0070440B"/>
    <w:rsid w:val="0070460B"/>
    <w:rsid w:val="007049E3"/>
    <w:rsid w:val="00704FB9"/>
    <w:rsid w:val="00705929"/>
    <w:rsid w:val="00705984"/>
    <w:rsid w:val="00705BA2"/>
    <w:rsid w:val="00706774"/>
    <w:rsid w:val="00706A23"/>
    <w:rsid w:val="00706B70"/>
    <w:rsid w:val="00706FF3"/>
    <w:rsid w:val="00707027"/>
    <w:rsid w:val="0070721A"/>
    <w:rsid w:val="0070721E"/>
    <w:rsid w:val="00707877"/>
    <w:rsid w:val="0071027D"/>
    <w:rsid w:val="00710D62"/>
    <w:rsid w:val="00710E9C"/>
    <w:rsid w:val="00711D3F"/>
    <w:rsid w:val="00712DEB"/>
    <w:rsid w:val="00713715"/>
    <w:rsid w:val="0071396D"/>
    <w:rsid w:val="007147F6"/>
    <w:rsid w:val="00714F95"/>
    <w:rsid w:val="0071642C"/>
    <w:rsid w:val="007165B1"/>
    <w:rsid w:val="00716622"/>
    <w:rsid w:val="00716719"/>
    <w:rsid w:val="00717214"/>
    <w:rsid w:val="007172AD"/>
    <w:rsid w:val="00717579"/>
    <w:rsid w:val="007177B6"/>
    <w:rsid w:val="0072047E"/>
    <w:rsid w:val="007207EE"/>
    <w:rsid w:val="00720888"/>
    <w:rsid w:val="00721B6B"/>
    <w:rsid w:val="00721DC5"/>
    <w:rsid w:val="00722B62"/>
    <w:rsid w:val="007230E6"/>
    <w:rsid w:val="007232D5"/>
    <w:rsid w:val="00723A52"/>
    <w:rsid w:val="00723A5B"/>
    <w:rsid w:val="0072473E"/>
    <w:rsid w:val="00724A42"/>
    <w:rsid w:val="007250A9"/>
    <w:rsid w:val="00725CEA"/>
    <w:rsid w:val="00726043"/>
    <w:rsid w:val="0072626F"/>
    <w:rsid w:val="00726683"/>
    <w:rsid w:val="0072683D"/>
    <w:rsid w:val="00726B50"/>
    <w:rsid w:val="00726F9F"/>
    <w:rsid w:val="0072760D"/>
    <w:rsid w:val="00727AA2"/>
    <w:rsid w:val="00727DCF"/>
    <w:rsid w:val="00727DE0"/>
    <w:rsid w:val="0073005A"/>
    <w:rsid w:val="00730790"/>
    <w:rsid w:val="007309FB"/>
    <w:rsid w:val="00730DFE"/>
    <w:rsid w:val="0073128E"/>
    <w:rsid w:val="00731AE4"/>
    <w:rsid w:val="00732487"/>
    <w:rsid w:val="0073284D"/>
    <w:rsid w:val="00732AB8"/>
    <w:rsid w:val="00732ABB"/>
    <w:rsid w:val="00734041"/>
    <w:rsid w:val="00734156"/>
    <w:rsid w:val="007342AB"/>
    <w:rsid w:val="00734647"/>
    <w:rsid w:val="00734DD4"/>
    <w:rsid w:val="00736285"/>
    <w:rsid w:val="007367D6"/>
    <w:rsid w:val="00736BB2"/>
    <w:rsid w:val="00736D10"/>
    <w:rsid w:val="00736E42"/>
    <w:rsid w:val="00737255"/>
    <w:rsid w:val="00737378"/>
    <w:rsid w:val="0073763E"/>
    <w:rsid w:val="007377D8"/>
    <w:rsid w:val="00737DDD"/>
    <w:rsid w:val="00737E27"/>
    <w:rsid w:val="00737E56"/>
    <w:rsid w:val="007404C1"/>
    <w:rsid w:val="00740548"/>
    <w:rsid w:val="00740816"/>
    <w:rsid w:val="00740F10"/>
    <w:rsid w:val="007410CE"/>
    <w:rsid w:val="007412AD"/>
    <w:rsid w:val="00741752"/>
    <w:rsid w:val="007420A4"/>
    <w:rsid w:val="007420FD"/>
    <w:rsid w:val="00742274"/>
    <w:rsid w:val="00742A17"/>
    <w:rsid w:val="00742DDC"/>
    <w:rsid w:val="00743131"/>
    <w:rsid w:val="007434CC"/>
    <w:rsid w:val="0074356F"/>
    <w:rsid w:val="00743707"/>
    <w:rsid w:val="007437C8"/>
    <w:rsid w:val="00743D13"/>
    <w:rsid w:val="00743E28"/>
    <w:rsid w:val="007440BB"/>
    <w:rsid w:val="0074469E"/>
    <w:rsid w:val="0074473E"/>
    <w:rsid w:val="00744BEE"/>
    <w:rsid w:val="00744FD8"/>
    <w:rsid w:val="0074563A"/>
    <w:rsid w:val="00745ACC"/>
    <w:rsid w:val="00745E35"/>
    <w:rsid w:val="00745E7A"/>
    <w:rsid w:val="00746AD4"/>
    <w:rsid w:val="00747DDE"/>
    <w:rsid w:val="00750179"/>
    <w:rsid w:val="007504BD"/>
    <w:rsid w:val="00750BFD"/>
    <w:rsid w:val="00750E8E"/>
    <w:rsid w:val="007515F9"/>
    <w:rsid w:val="00752C01"/>
    <w:rsid w:val="00753706"/>
    <w:rsid w:val="00753F21"/>
    <w:rsid w:val="007542C4"/>
    <w:rsid w:val="007543CF"/>
    <w:rsid w:val="007544EA"/>
    <w:rsid w:val="007549FE"/>
    <w:rsid w:val="00754F0A"/>
    <w:rsid w:val="00754FF9"/>
    <w:rsid w:val="007556E5"/>
    <w:rsid w:val="00755F88"/>
    <w:rsid w:val="00755FC9"/>
    <w:rsid w:val="00756469"/>
    <w:rsid w:val="007565FE"/>
    <w:rsid w:val="007567B6"/>
    <w:rsid w:val="007569ED"/>
    <w:rsid w:val="00756BB1"/>
    <w:rsid w:val="00756CCD"/>
    <w:rsid w:val="00757095"/>
    <w:rsid w:val="007575D9"/>
    <w:rsid w:val="00757B4B"/>
    <w:rsid w:val="00757B77"/>
    <w:rsid w:val="00757BA8"/>
    <w:rsid w:val="00757BC0"/>
    <w:rsid w:val="00757E5D"/>
    <w:rsid w:val="00757F72"/>
    <w:rsid w:val="00757FA0"/>
    <w:rsid w:val="007605DA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0A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6752D"/>
    <w:rsid w:val="00767B11"/>
    <w:rsid w:val="007700A6"/>
    <w:rsid w:val="00770229"/>
    <w:rsid w:val="007714CB"/>
    <w:rsid w:val="007714FB"/>
    <w:rsid w:val="00771681"/>
    <w:rsid w:val="00772144"/>
    <w:rsid w:val="00772B27"/>
    <w:rsid w:val="00772C3A"/>
    <w:rsid w:val="007730C6"/>
    <w:rsid w:val="007736DD"/>
    <w:rsid w:val="00774656"/>
    <w:rsid w:val="0077489C"/>
    <w:rsid w:val="00774C6E"/>
    <w:rsid w:val="00774D27"/>
    <w:rsid w:val="00775FBA"/>
    <w:rsid w:val="007764DF"/>
    <w:rsid w:val="00776513"/>
    <w:rsid w:val="00776693"/>
    <w:rsid w:val="0077755F"/>
    <w:rsid w:val="007775E0"/>
    <w:rsid w:val="00777ECD"/>
    <w:rsid w:val="007803E0"/>
    <w:rsid w:val="007804BA"/>
    <w:rsid w:val="007806BE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4400"/>
    <w:rsid w:val="0078511A"/>
    <w:rsid w:val="0078558C"/>
    <w:rsid w:val="0078574E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3785"/>
    <w:rsid w:val="00794047"/>
    <w:rsid w:val="0079405E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97D26"/>
    <w:rsid w:val="007A04B6"/>
    <w:rsid w:val="007A04C9"/>
    <w:rsid w:val="007A07D2"/>
    <w:rsid w:val="007A0F4D"/>
    <w:rsid w:val="007A16B5"/>
    <w:rsid w:val="007A19C6"/>
    <w:rsid w:val="007A1F80"/>
    <w:rsid w:val="007A2091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8DB"/>
    <w:rsid w:val="007A69F6"/>
    <w:rsid w:val="007A7065"/>
    <w:rsid w:val="007A72D2"/>
    <w:rsid w:val="007A74E5"/>
    <w:rsid w:val="007A75FA"/>
    <w:rsid w:val="007A7CA2"/>
    <w:rsid w:val="007A7CB8"/>
    <w:rsid w:val="007A7E0A"/>
    <w:rsid w:val="007B04A3"/>
    <w:rsid w:val="007B062A"/>
    <w:rsid w:val="007B084B"/>
    <w:rsid w:val="007B0984"/>
    <w:rsid w:val="007B0A2F"/>
    <w:rsid w:val="007B1684"/>
    <w:rsid w:val="007B1B88"/>
    <w:rsid w:val="007B2080"/>
    <w:rsid w:val="007B2654"/>
    <w:rsid w:val="007B29B5"/>
    <w:rsid w:val="007B2A55"/>
    <w:rsid w:val="007B2BB1"/>
    <w:rsid w:val="007B2F90"/>
    <w:rsid w:val="007B30B9"/>
    <w:rsid w:val="007B3441"/>
    <w:rsid w:val="007B42AA"/>
    <w:rsid w:val="007B4577"/>
    <w:rsid w:val="007B4657"/>
    <w:rsid w:val="007B4BA2"/>
    <w:rsid w:val="007B5455"/>
    <w:rsid w:val="007B57EC"/>
    <w:rsid w:val="007B5953"/>
    <w:rsid w:val="007B6502"/>
    <w:rsid w:val="007B6592"/>
    <w:rsid w:val="007B74FE"/>
    <w:rsid w:val="007B7552"/>
    <w:rsid w:val="007B7E0B"/>
    <w:rsid w:val="007C028E"/>
    <w:rsid w:val="007C04E6"/>
    <w:rsid w:val="007C0639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460"/>
    <w:rsid w:val="007C25A8"/>
    <w:rsid w:val="007C2F83"/>
    <w:rsid w:val="007C36D9"/>
    <w:rsid w:val="007C3E78"/>
    <w:rsid w:val="007C41C8"/>
    <w:rsid w:val="007C4484"/>
    <w:rsid w:val="007C4532"/>
    <w:rsid w:val="007C4A02"/>
    <w:rsid w:val="007C4F84"/>
    <w:rsid w:val="007C59A6"/>
    <w:rsid w:val="007C5C8E"/>
    <w:rsid w:val="007C6569"/>
    <w:rsid w:val="007C6966"/>
    <w:rsid w:val="007C6B18"/>
    <w:rsid w:val="007C6B6C"/>
    <w:rsid w:val="007C6C3C"/>
    <w:rsid w:val="007C739D"/>
    <w:rsid w:val="007C7D98"/>
    <w:rsid w:val="007D0254"/>
    <w:rsid w:val="007D0374"/>
    <w:rsid w:val="007D0378"/>
    <w:rsid w:val="007D0BE5"/>
    <w:rsid w:val="007D0D48"/>
    <w:rsid w:val="007D115E"/>
    <w:rsid w:val="007D137E"/>
    <w:rsid w:val="007D165A"/>
    <w:rsid w:val="007D1F71"/>
    <w:rsid w:val="007D2233"/>
    <w:rsid w:val="007D237C"/>
    <w:rsid w:val="007D2AFC"/>
    <w:rsid w:val="007D33DB"/>
    <w:rsid w:val="007D43B2"/>
    <w:rsid w:val="007D4688"/>
    <w:rsid w:val="007D4DE8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8AD"/>
    <w:rsid w:val="007E2A37"/>
    <w:rsid w:val="007E2E89"/>
    <w:rsid w:val="007E3672"/>
    <w:rsid w:val="007E36C7"/>
    <w:rsid w:val="007E3840"/>
    <w:rsid w:val="007E3976"/>
    <w:rsid w:val="007E3D77"/>
    <w:rsid w:val="007E3EA4"/>
    <w:rsid w:val="007E4113"/>
    <w:rsid w:val="007E4442"/>
    <w:rsid w:val="007E4A58"/>
    <w:rsid w:val="007E4DA2"/>
    <w:rsid w:val="007E4FC8"/>
    <w:rsid w:val="007E4FFF"/>
    <w:rsid w:val="007E5B71"/>
    <w:rsid w:val="007E5DC3"/>
    <w:rsid w:val="007E6675"/>
    <w:rsid w:val="007E6990"/>
    <w:rsid w:val="007E6ABC"/>
    <w:rsid w:val="007E6E04"/>
    <w:rsid w:val="007E6E13"/>
    <w:rsid w:val="007E762D"/>
    <w:rsid w:val="007E7953"/>
    <w:rsid w:val="007E7A88"/>
    <w:rsid w:val="007F05BF"/>
    <w:rsid w:val="007F088E"/>
    <w:rsid w:val="007F0BDF"/>
    <w:rsid w:val="007F0D32"/>
    <w:rsid w:val="007F123F"/>
    <w:rsid w:val="007F1501"/>
    <w:rsid w:val="007F1504"/>
    <w:rsid w:val="007F1A90"/>
    <w:rsid w:val="007F1EDE"/>
    <w:rsid w:val="007F22C0"/>
    <w:rsid w:val="007F24D5"/>
    <w:rsid w:val="007F251E"/>
    <w:rsid w:val="007F263E"/>
    <w:rsid w:val="007F2917"/>
    <w:rsid w:val="007F2CEC"/>
    <w:rsid w:val="007F33E8"/>
    <w:rsid w:val="007F41FB"/>
    <w:rsid w:val="007F4A5B"/>
    <w:rsid w:val="007F5438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1F"/>
    <w:rsid w:val="0080213F"/>
    <w:rsid w:val="0080218D"/>
    <w:rsid w:val="00802389"/>
    <w:rsid w:val="008023EE"/>
    <w:rsid w:val="008027CB"/>
    <w:rsid w:val="008029C2"/>
    <w:rsid w:val="00802E4A"/>
    <w:rsid w:val="00804486"/>
    <w:rsid w:val="00804551"/>
    <w:rsid w:val="00804773"/>
    <w:rsid w:val="0080485A"/>
    <w:rsid w:val="00804937"/>
    <w:rsid w:val="00805723"/>
    <w:rsid w:val="00805A33"/>
    <w:rsid w:val="00806189"/>
    <w:rsid w:val="0080656D"/>
    <w:rsid w:val="00806692"/>
    <w:rsid w:val="0080669A"/>
    <w:rsid w:val="00806C84"/>
    <w:rsid w:val="008071B2"/>
    <w:rsid w:val="00807A2C"/>
    <w:rsid w:val="00807A33"/>
    <w:rsid w:val="00810061"/>
    <w:rsid w:val="008105A8"/>
    <w:rsid w:val="00810D81"/>
    <w:rsid w:val="00811366"/>
    <w:rsid w:val="008125C3"/>
    <w:rsid w:val="00812A9F"/>
    <w:rsid w:val="00813476"/>
    <w:rsid w:val="00814644"/>
    <w:rsid w:val="0081482E"/>
    <w:rsid w:val="00814BCC"/>
    <w:rsid w:val="0081519F"/>
    <w:rsid w:val="00815819"/>
    <w:rsid w:val="0081611B"/>
    <w:rsid w:val="00816673"/>
    <w:rsid w:val="00816BA2"/>
    <w:rsid w:val="0081701E"/>
    <w:rsid w:val="00817350"/>
    <w:rsid w:val="0081793F"/>
    <w:rsid w:val="00817985"/>
    <w:rsid w:val="00820304"/>
    <w:rsid w:val="008206E5"/>
    <w:rsid w:val="00821225"/>
    <w:rsid w:val="008214EE"/>
    <w:rsid w:val="008217FA"/>
    <w:rsid w:val="008219B8"/>
    <w:rsid w:val="00821DE9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5250"/>
    <w:rsid w:val="0082531F"/>
    <w:rsid w:val="008254AB"/>
    <w:rsid w:val="0082686E"/>
    <w:rsid w:val="00826E1C"/>
    <w:rsid w:val="00826F13"/>
    <w:rsid w:val="00826F1D"/>
    <w:rsid w:val="00827443"/>
    <w:rsid w:val="008279C6"/>
    <w:rsid w:val="008279F4"/>
    <w:rsid w:val="00827ADE"/>
    <w:rsid w:val="00830D72"/>
    <w:rsid w:val="00831044"/>
    <w:rsid w:val="008310D1"/>
    <w:rsid w:val="00831A98"/>
    <w:rsid w:val="00831F30"/>
    <w:rsid w:val="00832B49"/>
    <w:rsid w:val="00832C4D"/>
    <w:rsid w:val="00832D9C"/>
    <w:rsid w:val="00832F8B"/>
    <w:rsid w:val="008338AF"/>
    <w:rsid w:val="0083416F"/>
    <w:rsid w:val="008349F7"/>
    <w:rsid w:val="00834C97"/>
    <w:rsid w:val="00835FA7"/>
    <w:rsid w:val="008363C0"/>
    <w:rsid w:val="00836FC2"/>
    <w:rsid w:val="008376D6"/>
    <w:rsid w:val="0083799E"/>
    <w:rsid w:val="00840D34"/>
    <w:rsid w:val="00840FF6"/>
    <w:rsid w:val="00841576"/>
    <w:rsid w:val="00841D95"/>
    <w:rsid w:val="008424A7"/>
    <w:rsid w:val="0084253E"/>
    <w:rsid w:val="00842A37"/>
    <w:rsid w:val="00842CAE"/>
    <w:rsid w:val="00842DA1"/>
    <w:rsid w:val="00844555"/>
    <w:rsid w:val="008447DF"/>
    <w:rsid w:val="008449A7"/>
    <w:rsid w:val="00844D4C"/>
    <w:rsid w:val="00844DED"/>
    <w:rsid w:val="00844F9D"/>
    <w:rsid w:val="00845606"/>
    <w:rsid w:val="0084562C"/>
    <w:rsid w:val="00845D80"/>
    <w:rsid w:val="00846556"/>
    <w:rsid w:val="00846A04"/>
    <w:rsid w:val="00846E78"/>
    <w:rsid w:val="0084739C"/>
    <w:rsid w:val="0085052A"/>
    <w:rsid w:val="008506F8"/>
    <w:rsid w:val="00850DA4"/>
    <w:rsid w:val="00850ED0"/>
    <w:rsid w:val="00851967"/>
    <w:rsid w:val="00851BE2"/>
    <w:rsid w:val="0085254F"/>
    <w:rsid w:val="00853573"/>
    <w:rsid w:val="0085364B"/>
    <w:rsid w:val="00853974"/>
    <w:rsid w:val="00853CC3"/>
    <w:rsid w:val="00853D5A"/>
    <w:rsid w:val="008541C6"/>
    <w:rsid w:val="008542B3"/>
    <w:rsid w:val="00854C7F"/>
    <w:rsid w:val="00855125"/>
    <w:rsid w:val="00855BFD"/>
    <w:rsid w:val="00855FE8"/>
    <w:rsid w:val="0085611B"/>
    <w:rsid w:val="008561D4"/>
    <w:rsid w:val="00856FB6"/>
    <w:rsid w:val="00857420"/>
    <w:rsid w:val="00857E26"/>
    <w:rsid w:val="00860EDF"/>
    <w:rsid w:val="00861174"/>
    <w:rsid w:val="00861263"/>
    <w:rsid w:val="0086153C"/>
    <w:rsid w:val="0086165F"/>
    <w:rsid w:val="008619E8"/>
    <w:rsid w:val="00861F57"/>
    <w:rsid w:val="008620C0"/>
    <w:rsid w:val="008624F1"/>
    <w:rsid w:val="008627EE"/>
    <w:rsid w:val="00862C7C"/>
    <w:rsid w:val="00863763"/>
    <w:rsid w:val="00863B28"/>
    <w:rsid w:val="008643BD"/>
    <w:rsid w:val="00864434"/>
    <w:rsid w:val="00864563"/>
    <w:rsid w:val="008659F6"/>
    <w:rsid w:val="00865F1D"/>
    <w:rsid w:val="00866F83"/>
    <w:rsid w:val="00867412"/>
    <w:rsid w:val="008675E7"/>
    <w:rsid w:val="008678DD"/>
    <w:rsid w:val="0087011F"/>
    <w:rsid w:val="00870453"/>
    <w:rsid w:val="0087067F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3F6C"/>
    <w:rsid w:val="00874093"/>
    <w:rsid w:val="008755CC"/>
    <w:rsid w:val="00875993"/>
    <w:rsid w:val="0087616B"/>
    <w:rsid w:val="008769BB"/>
    <w:rsid w:val="00876FA9"/>
    <w:rsid w:val="00877332"/>
    <w:rsid w:val="00877449"/>
    <w:rsid w:val="0087750C"/>
    <w:rsid w:val="00877562"/>
    <w:rsid w:val="00877601"/>
    <w:rsid w:val="00877E97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33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146"/>
    <w:rsid w:val="008863D3"/>
    <w:rsid w:val="00886B90"/>
    <w:rsid w:val="00886BA4"/>
    <w:rsid w:val="00886E0E"/>
    <w:rsid w:val="00886E17"/>
    <w:rsid w:val="008875B0"/>
    <w:rsid w:val="0088770B"/>
    <w:rsid w:val="00887BF4"/>
    <w:rsid w:val="00887C5F"/>
    <w:rsid w:val="00887C74"/>
    <w:rsid w:val="00887CB4"/>
    <w:rsid w:val="0089129F"/>
    <w:rsid w:val="00891409"/>
    <w:rsid w:val="00891593"/>
    <w:rsid w:val="00891769"/>
    <w:rsid w:val="00891DAC"/>
    <w:rsid w:val="008925AD"/>
    <w:rsid w:val="00892753"/>
    <w:rsid w:val="00893588"/>
    <w:rsid w:val="0089368C"/>
    <w:rsid w:val="008937E5"/>
    <w:rsid w:val="0089381A"/>
    <w:rsid w:val="00893A53"/>
    <w:rsid w:val="00893D17"/>
    <w:rsid w:val="0089447E"/>
    <w:rsid w:val="008953A9"/>
    <w:rsid w:val="0089563F"/>
    <w:rsid w:val="00895905"/>
    <w:rsid w:val="00895DFC"/>
    <w:rsid w:val="008963DF"/>
    <w:rsid w:val="0089655E"/>
    <w:rsid w:val="00896A02"/>
    <w:rsid w:val="00896F61"/>
    <w:rsid w:val="008970E6"/>
    <w:rsid w:val="0089728B"/>
    <w:rsid w:val="0089759A"/>
    <w:rsid w:val="0089796A"/>
    <w:rsid w:val="00897BBF"/>
    <w:rsid w:val="008A038D"/>
    <w:rsid w:val="008A100F"/>
    <w:rsid w:val="008A1033"/>
    <w:rsid w:val="008A1356"/>
    <w:rsid w:val="008A184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14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A7C0F"/>
    <w:rsid w:val="008A7ED2"/>
    <w:rsid w:val="008B0103"/>
    <w:rsid w:val="008B0549"/>
    <w:rsid w:val="008B0E54"/>
    <w:rsid w:val="008B1AC2"/>
    <w:rsid w:val="008B2165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B7FD0"/>
    <w:rsid w:val="008C0ACB"/>
    <w:rsid w:val="008C0E69"/>
    <w:rsid w:val="008C0FF1"/>
    <w:rsid w:val="008C0FF5"/>
    <w:rsid w:val="008C12E8"/>
    <w:rsid w:val="008C143B"/>
    <w:rsid w:val="008C156D"/>
    <w:rsid w:val="008C1FA1"/>
    <w:rsid w:val="008C1FB4"/>
    <w:rsid w:val="008C23E3"/>
    <w:rsid w:val="008C256E"/>
    <w:rsid w:val="008C2956"/>
    <w:rsid w:val="008C29CA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B68"/>
    <w:rsid w:val="008C7FBE"/>
    <w:rsid w:val="008D16C8"/>
    <w:rsid w:val="008D1917"/>
    <w:rsid w:val="008D19B4"/>
    <w:rsid w:val="008D1BDA"/>
    <w:rsid w:val="008D25D5"/>
    <w:rsid w:val="008D2EFC"/>
    <w:rsid w:val="008D5204"/>
    <w:rsid w:val="008D5F3D"/>
    <w:rsid w:val="008D6B54"/>
    <w:rsid w:val="008D6E67"/>
    <w:rsid w:val="008D7A6E"/>
    <w:rsid w:val="008D7B88"/>
    <w:rsid w:val="008D7D18"/>
    <w:rsid w:val="008E06B5"/>
    <w:rsid w:val="008E07F4"/>
    <w:rsid w:val="008E0983"/>
    <w:rsid w:val="008E1E94"/>
    <w:rsid w:val="008E2353"/>
    <w:rsid w:val="008E25B9"/>
    <w:rsid w:val="008E2DCC"/>
    <w:rsid w:val="008E2EF5"/>
    <w:rsid w:val="008E3714"/>
    <w:rsid w:val="008E38E6"/>
    <w:rsid w:val="008E3C47"/>
    <w:rsid w:val="008E3FEB"/>
    <w:rsid w:val="008E4803"/>
    <w:rsid w:val="008E4A96"/>
    <w:rsid w:val="008E4CFB"/>
    <w:rsid w:val="008E4FB1"/>
    <w:rsid w:val="008E5368"/>
    <w:rsid w:val="008E54BC"/>
    <w:rsid w:val="008E57BC"/>
    <w:rsid w:val="008E5F8A"/>
    <w:rsid w:val="008E613A"/>
    <w:rsid w:val="008E721F"/>
    <w:rsid w:val="008E7535"/>
    <w:rsid w:val="008E776C"/>
    <w:rsid w:val="008E7C2C"/>
    <w:rsid w:val="008E7F18"/>
    <w:rsid w:val="008F01FE"/>
    <w:rsid w:val="008F056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9F7"/>
    <w:rsid w:val="008F2AD4"/>
    <w:rsid w:val="008F2B2F"/>
    <w:rsid w:val="008F2FC5"/>
    <w:rsid w:val="008F3524"/>
    <w:rsid w:val="008F3637"/>
    <w:rsid w:val="008F3726"/>
    <w:rsid w:val="008F3987"/>
    <w:rsid w:val="008F3E04"/>
    <w:rsid w:val="008F403A"/>
    <w:rsid w:val="008F41EF"/>
    <w:rsid w:val="008F41F7"/>
    <w:rsid w:val="008F43C8"/>
    <w:rsid w:val="008F4466"/>
    <w:rsid w:val="008F50E0"/>
    <w:rsid w:val="008F589C"/>
    <w:rsid w:val="008F6071"/>
    <w:rsid w:val="008F633B"/>
    <w:rsid w:val="008F6B5A"/>
    <w:rsid w:val="008F6DD7"/>
    <w:rsid w:val="008F76BB"/>
    <w:rsid w:val="008F7813"/>
    <w:rsid w:val="00900152"/>
    <w:rsid w:val="0090123E"/>
    <w:rsid w:val="00901ADC"/>
    <w:rsid w:val="00901E8E"/>
    <w:rsid w:val="0090230C"/>
    <w:rsid w:val="0090236B"/>
    <w:rsid w:val="00902465"/>
    <w:rsid w:val="00903117"/>
    <w:rsid w:val="00903476"/>
    <w:rsid w:val="00903F38"/>
    <w:rsid w:val="0090442C"/>
    <w:rsid w:val="00905082"/>
    <w:rsid w:val="00905D7F"/>
    <w:rsid w:val="00906088"/>
    <w:rsid w:val="00906A91"/>
    <w:rsid w:val="00906A9C"/>
    <w:rsid w:val="00906FDA"/>
    <w:rsid w:val="00907AA0"/>
    <w:rsid w:val="0091016E"/>
    <w:rsid w:val="00910631"/>
    <w:rsid w:val="00910812"/>
    <w:rsid w:val="00911941"/>
    <w:rsid w:val="00911FBE"/>
    <w:rsid w:val="009123BA"/>
    <w:rsid w:val="00912DC6"/>
    <w:rsid w:val="0091310B"/>
    <w:rsid w:val="009137BC"/>
    <w:rsid w:val="00913C33"/>
    <w:rsid w:val="00915245"/>
    <w:rsid w:val="009158A8"/>
    <w:rsid w:val="00916668"/>
    <w:rsid w:val="009170B7"/>
    <w:rsid w:val="00917581"/>
    <w:rsid w:val="00917A41"/>
    <w:rsid w:val="00917AF4"/>
    <w:rsid w:val="009207C2"/>
    <w:rsid w:val="00922545"/>
    <w:rsid w:val="00922A33"/>
    <w:rsid w:val="00922C29"/>
    <w:rsid w:val="00922C75"/>
    <w:rsid w:val="009232A3"/>
    <w:rsid w:val="00923669"/>
    <w:rsid w:val="00923D09"/>
    <w:rsid w:val="00924167"/>
    <w:rsid w:val="00924A90"/>
    <w:rsid w:val="00924BEC"/>
    <w:rsid w:val="009253F3"/>
    <w:rsid w:val="00925565"/>
    <w:rsid w:val="009262E4"/>
    <w:rsid w:val="00927A08"/>
    <w:rsid w:val="00930098"/>
    <w:rsid w:val="009301E5"/>
    <w:rsid w:val="0093061F"/>
    <w:rsid w:val="00931135"/>
    <w:rsid w:val="009313C7"/>
    <w:rsid w:val="00931927"/>
    <w:rsid w:val="00931DE9"/>
    <w:rsid w:val="009327E3"/>
    <w:rsid w:val="00932B95"/>
    <w:rsid w:val="00932C98"/>
    <w:rsid w:val="009331D6"/>
    <w:rsid w:val="009335B1"/>
    <w:rsid w:val="009339A2"/>
    <w:rsid w:val="0093433B"/>
    <w:rsid w:val="00934D71"/>
    <w:rsid w:val="009352D1"/>
    <w:rsid w:val="0093592C"/>
    <w:rsid w:val="00935AFC"/>
    <w:rsid w:val="00936433"/>
    <w:rsid w:val="00936514"/>
    <w:rsid w:val="00936ACB"/>
    <w:rsid w:val="00936B41"/>
    <w:rsid w:val="009370DE"/>
    <w:rsid w:val="00937A93"/>
    <w:rsid w:val="00937C11"/>
    <w:rsid w:val="00940241"/>
    <w:rsid w:val="00940276"/>
    <w:rsid w:val="009404F2"/>
    <w:rsid w:val="00940712"/>
    <w:rsid w:val="009407ED"/>
    <w:rsid w:val="00940956"/>
    <w:rsid w:val="009417F5"/>
    <w:rsid w:val="00941B2B"/>
    <w:rsid w:val="0094202F"/>
    <w:rsid w:val="00942F58"/>
    <w:rsid w:val="00943225"/>
    <w:rsid w:val="009437DC"/>
    <w:rsid w:val="00943874"/>
    <w:rsid w:val="009438DC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6D75"/>
    <w:rsid w:val="009477DE"/>
    <w:rsid w:val="00950090"/>
    <w:rsid w:val="0095020E"/>
    <w:rsid w:val="00950B1A"/>
    <w:rsid w:val="00950B2B"/>
    <w:rsid w:val="009512B4"/>
    <w:rsid w:val="009513C4"/>
    <w:rsid w:val="00951584"/>
    <w:rsid w:val="009518A5"/>
    <w:rsid w:val="009529CD"/>
    <w:rsid w:val="00953225"/>
    <w:rsid w:val="00953279"/>
    <w:rsid w:val="00953503"/>
    <w:rsid w:val="009538C1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B04"/>
    <w:rsid w:val="00955B77"/>
    <w:rsid w:val="00955BC0"/>
    <w:rsid w:val="0095611F"/>
    <w:rsid w:val="009576FC"/>
    <w:rsid w:val="00957CC4"/>
    <w:rsid w:val="00957D2E"/>
    <w:rsid w:val="00957EEF"/>
    <w:rsid w:val="00960BB9"/>
    <w:rsid w:val="00961564"/>
    <w:rsid w:val="00961863"/>
    <w:rsid w:val="009618E6"/>
    <w:rsid w:val="00961C18"/>
    <w:rsid w:val="00961D39"/>
    <w:rsid w:val="0096264C"/>
    <w:rsid w:val="00962661"/>
    <w:rsid w:val="0096268A"/>
    <w:rsid w:val="00962CF6"/>
    <w:rsid w:val="00962D15"/>
    <w:rsid w:val="009630D2"/>
    <w:rsid w:val="009631D3"/>
    <w:rsid w:val="0096350B"/>
    <w:rsid w:val="009635C9"/>
    <w:rsid w:val="00963B95"/>
    <w:rsid w:val="009648B4"/>
    <w:rsid w:val="00964C2E"/>
    <w:rsid w:val="00964CFB"/>
    <w:rsid w:val="00964D6C"/>
    <w:rsid w:val="00964DDE"/>
    <w:rsid w:val="00964FAC"/>
    <w:rsid w:val="00965451"/>
    <w:rsid w:val="00965463"/>
    <w:rsid w:val="009655DE"/>
    <w:rsid w:val="009658A3"/>
    <w:rsid w:val="009668B6"/>
    <w:rsid w:val="00966929"/>
    <w:rsid w:val="00966BD8"/>
    <w:rsid w:val="00966E7B"/>
    <w:rsid w:val="00967384"/>
    <w:rsid w:val="009674F5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462B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778C5"/>
    <w:rsid w:val="009806F8"/>
    <w:rsid w:val="0098135C"/>
    <w:rsid w:val="00981439"/>
    <w:rsid w:val="00981527"/>
    <w:rsid w:val="009815C6"/>
    <w:rsid w:val="009816AA"/>
    <w:rsid w:val="00981A31"/>
    <w:rsid w:val="00982AA3"/>
    <w:rsid w:val="00982BB8"/>
    <w:rsid w:val="009836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31"/>
    <w:rsid w:val="00986370"/>
    <w:rsid w:val="0098656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33"/>
    <w:rsid w:val="00992D54"/>
    <w:rsid w:val="0099350A"/>
    <w:rsid w:val="009938DC"/>
    <w:rsid w:val="00993CE5"/>
    <w:rsid w:val="0099452B"/>
    <w:rsid w:val="009947F9"/>
    <w:rsid w:val="00995886"/>
    <w:rsid w:val="00995AAF"/>
    <w:rsid w:val="00995F02"/>
    <w:rsid w:val="00996861"/>
    <w:rsid w:val="0099700C"/>
    <w:rsid w:val="009970CF"/>
    <w:rsid w:val="009977D1"/>
    <w:rsid w:val="00997876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2FD4"/>
    <w:rsid w:val="009A3823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2B3"/>
    <w:rsid w:val="009A73AB"/>
    <w:rsid w:val="009A767E"/>
    <w:rsid w:val="009B01F8"/>
    <w:rsid w:val="009B0264"/>
    <w:rsid w:val="009B02D2"/>
    <w:rsid w:val="009B043B"/>
    <w:rsid w:val="009B147A"/>
    <w:rsid w:val="009B1768"/>
    <w:rsid w:val="009B177E"/>
    <w:rsid w:val="009B1DBC"/>
    <w:rsid w:val="009B1DFF"/>
    <w:rsid w:val="009B2031"/>
    <w:rsid w:val="009B212A"/>
    <w:rsid w:val="009B2560"/>
    <w:rsid w:val="009B2F3C"/>
    <w:rsid w:val="009B2FF4"/>
    <w:rsid w:val="009B3457"/>
    <w:rsid w:val="009B43D6"/>
    <w:rsid w:val="009B5384"/>
    <w:rsid w:val="009B53B5"/>
    <w:rsid w:val="009B54DA"/>
    <w:rsid w:val="009B57BD"/>
    <w:rsid w:val="009B5852"/>
    <w:rsid w:val="009B6500"/>
    <w:rsid w:val="009B6A61"/>
    <w:rsid w:val="009B6E83"/>
    <w:rsid w:val="009B7332"/>
    <w:rsid w:val="009B7340"/>
    <w:rsid w:val="009B753A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BED"/>
    <w:rsid w:val="009C0C65"/>
    <w:rsid w:val="009C15C5"/>
    <w:rsid w:val="009C1920"/>
    <w:rsid w:val="009C1FA4"/>
    <w:rsid w:val="009C2B73"/>
    <w:rsid w:val="009C2CA8"/>
    <w:rsid w:val="009C30D5"/>
    <w:rsid w:val="009C3259"/>
    <w:rsid w:val="009C3D61"/>
    <w:rsid w:val="009C4023"/>
    <w:rsid w:val="009C4497"/>
    <w:rsid w:val="009C4753"/>
    <w:rsid w:val="009C4BF2"/>
    <w:rsid w:val="009C52CC"/>
    <w:rsid w:val="009C56AB"/>
    <w:rsid w:val="009C5768"/>
    <w:rsid w:val="009C5BFA"/>
    <w:rsid w:val="009C5D45"/>
    <w:rsid w:val="009C6BB3"/>
    <w:rsid w:val="009C74D3"/>
    <w:rsid w:val="009C75A4"/>
    <w:rsid w:val="009C7603"/>
    <w:rsid w:val="009C7616"/>
    <w:rsid w:val="009C79ED"/>
    <w:rsid w:val="009C7A8B"/>
    <w:rsid w:val="009C7FAE"/>
    <w:rsid w:val="009D01E1"/>
    <w:rsid w:val="009D02AA"/>
    <w:rsid w:val="009D05DA"/>
    <w:rsid w:val="009D1F5D"/>
    <w:rsid w:val="009D2617"/>
    <w:rsid w:val="009D32D1"/>
    <w:rsid w:val="009D3BF8"/>
    <w:rsid w:val="009D3C6B"/>
    <w:rsid w:val="009D408D"/>
    <w:rsid w:val="009D4935"/>
    <w:rsid w:val="009D4AFA"/>
    <w:rsid w:val="009D4BE0"/>
    <w:rsid w:val="009D5559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C8C"/>
    <w:rsid w:val="009D7EFE"/>
    <w:rsid w:val="009E0E73"/>
    <w:rsid w:val="009E1020"/>
    <w:rsid w:val="009E137E"/>
    <w:rsid w:val="009E1AB9"/>
    <w:rsid w:val="009E1D53"/>
    <w:rsid w:val="009E2521"/>
    <w:rsid w:val="009E25D3"/>
    <w:rsid w:val="009E26F4"/>
    <w:rsid w:val="009E3C41"/>
    <w:rsid w:val="009E4CE3"/>
    <w:rsid w:val="009E4D29"/>
    <w:rsid w:val="009E504A"/>
    <w:rsid w:val="009E52C9"/>
    <w:rsid w:val="009E5817"/>
    <w:rsid w:val="009E588B"/>
    <w:rsid w:val="009E6AA9"/>
    <w:rsid w:val="009E6ED8"/>
    <w:rsid w:val="009E7020"/>
    <w:rsid w:val="009E7F4E"/>
    <w:rsid w:val="009F0D3D"/>
    <w:rsid w:val="009F0DBE"/>
    <w:rsid w:val="009F0DD1"/>
    <w:rsid w:val="009F13E8"/>
    <w:rsid w:val="009F323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53A"/>
    <w:rsid w:val="009F7711"/>
    <w:rsid w:val="009F7723"/>
    <w:rsid w:val="009F7A1A"/>
    <w:rsid w:val="009F7EDA"/>
    <w:rsid w:val="009F7F4F"/>
    <w:rsid w:val="009F7FF5"/>
    <w:rsid w:val="00A00241"/>
    <w:rsid w:val="00A01700"/>
    <w:rsid w:val="00A01806"/>
    <w:rsid w:val="00A036F9"/>
    <w:rsid w:val="00A03E3B"/>
    <w:rsid w:val="00A04422"/>
    <w:rsid w:val="00A044D6"/>
    <w:rsid w:val="00A0599A"/>
    <w:rsid w:val="00A05D36"/>
    <w:rsid w:val="00A06912"/>
    <w:rsid w:val="00A078CC"/>
    <w:rsid w:val="00A07CC3"/>
    <w:rsid w:val="00A07EA7"/>
    <w:rsid w:val="00A100BE"/>
    <w:rsid w:val="00A10491"/>
    <w:rsid w:val="00A1079C"/>
    <w:rsid w:val="00A107FF"/>
    <w:rsid w:val="00A1088D"/>
    <w:rsid w:val="00A11ECE"/>
    <w:rsid w:val="00A122F1"/>
    <w:rsid w:val="00A12881"/>
    <w:rsid w:val="00A12BA0"/>
    <w:rsid w:val="00A12BCF"/>
    <w:rsid w:val="00A13971"/>
    <w:rsid w:val="00A13A0C"/>
    <w:rsid w:val="00A13A39"/>
    <w:rsid w:val="00A13BD2"/>
    <w:rsid w:val="00A14D39"/>
    <w:rsid w:val="00A14F6C"/>
    <w:rsid w:val="00A151D1"/>
    <w:rsid w:val="00A151ED"/>
    <w:rsid w:val="00A155E3"/>
    <w:rsid w:val="00A15E05"/>
    <w:rsid w:val="00A160A6"/>
    <w:rsid w:val="00A1654E"/>
    <w:rsid w:val="00A17360"/>
    <w:rsid w:val="00A17C0D"/>
    <w:rsid w:val="00A20358"/>
    <w:rsid w:val="00A203D4"/>
    <w:rsid w:val="00A205D3"/>
    <w:rsid w:val="00A2078F"/>
    <w:rsid w:val="00A207E8"/>
    <w:rsid w:val="00A20CD1"/>
    <w:rsid w:val="00A2125E"/>
    <w:rsid w:val="00A21439"/>
    <w:rsid w:val="00A21CA7"/>
    <w:rsid w:val="00A21DC2"/>
    <w:rsid w:val="00A21E33"/>
    <w:rsid w:val="00A21ED7"/>
    <w:rsid w:val="00A21EE9"/>
    <w:rsid w:val="00A225F2"/>
    <w:rsid w:val="00A22A09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2EB"/>
    <w:rsid w:val="00A274EC"/>
    <w:rsid w:val="00A27534"/>
    <w:rsid w:val="00A305AE"/>
    <w:rsid w:val="00A31703"/>
    <w:rsid w:val="00A317BC"/>
    <w:rsid w:val="00A31F02"/>
    <w:rsid w:val="00A31FFD"/>
    <w:rsid w:val="00A32F43"/>
    <w:rsid w:val="00A3391A"/>
    <w:rsid w:val="00A34753"/>
    <w:rsid w:val="00A34F17"/>
    <w:rsid w:val="00A354EA"/>
    <w:rsid w:val="00A35826"/>
    <w:rsid w:val="00A35C0E"/>
    <w:rsid w:val="00A3619E"/>
    <w:rsid w:val="00A361BC"/>
    <w:rsid w:val="00A36324"/>
    <w:rsid w:val="00A3688D"/>
    <w:rsid w:val="00A40641"/>
    <w:rsid w:val="00A40CEF"/>
    <w:rsid w:val="00A4159A"/>
    <w:rsid w:val="00A4184B"/>
    <w:rsid w:val="00A41BF5"/>
    <w:rsid w:val="00A429C3"/>
    <w:rsid w:val="00A42A23"/>
    <w:rsid w:val="00A42F0F"/>
    <w:rsid w:val="00A43236"/>
    <w:rsid w:val="00A437D4"/>
    <w:rsid w:val="00A43B53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4FA2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067"/>
    <w:rsid w:val="00A6035F"/>
    <w:rsid w:val="00A60471"/>
    <w:rsid w:val="00A60666"/>
    <w:rsid w:val="00A60AB4"/>
    <w:rsid w:val="00A60C31"/>
    <w:rsid w:val="00A60E9E"/>
    <w:rsid w:val="00A618FF"/>
    <w:rsid w:val="00A619EE"/>
    <w:rsid w:val="00A624FD"/>
    <w:rsid w:val="00A631E7"/>
    <w:rsid w:val="00A63232"/>
    <w:rsid w:val="00A64187"/>
    <w:rsid w:val="00A641FA"/>
    <w:rsid w:val="00A64407"/>
    <w:rsid w:val="00A64A43"/>
    <w:rsid w:val="00A64C7A"/>
    <w:rsid w:val="00A650B7"/>
    <w:rsid w:val="00A65419"/>
    <w:rsid w:val="00A65606"/>
    <w:rsid w:val="00A65C0A"/>
    <w:rsid w:val="00A65FFD"/>
    <w:rsid w:val="00A6658E"/>
    <w:rsid w:val="00A665FF"/>
    <w:rsid w:val="00A67D48"/>
    <w:rsid w:val="00A7017C"/>
    <w:rsid w:val="00A703FA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3FD"/>
    <w:rsid w:val="00A744C3"/>
    <w:rsid w:val="00A74955"/>
    <w:rsid w:val="00A74F66"/>
    <w:rsid w:val="00A753EA"/>
    <w:rsid w:val="00A75443"/>
    <w:rsid w:val="00A757E7"/>
    <w:rsid w:val="00A7583A"/>
    <w:rsid w:val="00A758FE"/>
    <w:rsid w:val="00A7592E"/>
    <w:rsid w:val="00A759BF"/>
    <w:rsid w:val="00A75F0B"/>
    <w:rsid w:val="00A76133"/>
    <w:rsid w:val="00A76239"/>
    <w:rsid w:val="00A77772"/>
    <w:rsid w:val="00A777E2"/>
    <w:rsid w:val="00A80755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551"/>
    <w:rsid w:val="00A86823"/>
    <w:rsid w:val="00A869F8"/>
    <w:rsid w:val="00A86C7D"/>
    <w:rsid w:val="00A8701E"/>
    <w:rsid w:val="00A874B5"/>
    <w:rsid w:val="00A877EC"/>
    <w:rsid w:val="00A8785B"/>
    <w:rsid w:val="00A87F1B"/>
    <w:rsid w:val="00A903AE"/>
    <w:rsid w:val="00A904A4"/>
    <w:rsid w:val="00A9099B"/>
    <w:rsid w:val="00A90AA8"/>
    <w:rsid w:val="00A90FF1"/>
    <w:rsid w:val="00A914E4"/>
    <w:rsid w:val="00A91C6E"/>
    <w:rsid w:val="00A91E82"/>
    <w:rsid w:val="00A9283B"/>
    <w:rsid w:val="00A934EF"/>
    <w:rsid w:val="00A93A4A"/>
    <w:rsid w:val="00A93F48"/>
    <w:rsid w:val="00A94413"/>
    <w:rsid w:val="00A945AD"/>
    <w:rsid w:val="00A94B65"/>
    <w:rsid w:val="00A94DD8"/>
    <w:rsid w:val="00A95787"/>
    <w:rsid w:val="00A958AB"/>
    <w:rsid w:val="00A959F4"/>
    <w:rsid w:val="00A96AC4"/>
    <w:rsid w:val="00A97415"/>
    <w:rsid w:val="00A977ED"/>
    <w:rsid w:val="00A9781E"/>
    <w:rsid w:val="00A97B1A"/>
    <w:rsid w:val="00A97E3E"/>
    <w:rsid w:val="00AA0DF9"/>
    <w:rsid w:val="00AA0F94"/>
    <w:rsid w:val="00AA0FEE"/>
    <w:rsid w:val="00AA178C"/>
    <w:rsid w:val="00AA184B"/>
    <w:rsid w:val="00AA1B1E"/>
    <w:rsid w:val="00AA2205"/>
    <w:rsid w:val="00AA26EF"/>
    <w:rsid w:val="00AA27FA"/>
    <w:rsid w:val="00AA3690"/>
    <w:rsid w:val="00AA4167"/>
    <w:rsid w:val="00AA4848"/>
    <w:rsid w:val="00AA4866"/>
    <w:rsid w:val="00AA509E"/>
    <w:rsid w:val="00AA5424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37"/>
    <w:rsid w:val="00AB21A2"/>
    <w:rsid w:val="00AB21C7"/>
    <w:rsid w:val="00AB223C"/>
    <w:rsid w:val="00AB26ED"/>
    <w:rsid w:val="00AB2722"/>
    <w:rsid w:val="00AB283B"/>
    <w:rsid w:val="00AB35FC"/>
    <w:rsid w:val="00AB373B"/>
    <w:rsid w:val="00AB3A65"/>
    <w:rsid w:val="00AB3D5F"/>
    <w:rsid w:val="00AB3D9E"/>
    <w:rsid w:val="00AB3F8C"/>
    <w:rsid w:val="00AB41AD"/>
    <w:rsid w:val="00AB41CB"/>
    <w:rsid w:val="00AB4569"/>
    <w:rsid w:val="00AB45CD"/>
    <w:rsid w:val="00AB45ED"/>
    <w:rsid w:val="00AB4662"/>
    <w:rsid w:val="00AB4E1F"/>
    <w:rsid w:val="00AB4E63"/>
    <w:rsid w:val="00AB56E7"/>
    <w:rsid w:val="00AB590B"/>
    <w:rsid w:val="00AB5C05"/>
    <w:rsid w:val="00AB5C91"/>
    <w:rsid w:val="00AB5D55"/>
    <w:rsid w:val="00AB5DC8"/>
    <w:rsid w:val="00AB6DF6"/>
    <w:rsid w:val="00AB6FBD"/>
    <w:rsid w:val="00AB7494"/>
    <w:rsid w:val="00AB7BF8"/>
    <w:rsid w:val="00AC00C7"/>
    <w:rsid w:val="00AC0127"/>
    <w:rsid w:val="00AC0730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E8B"/>
    <w:rsid w:val="00AC44EF"/>
    <w:rsid w:val="00AC5290"/>
    <w:rsid w:val="00AC5582"/>
    <w:rsid w:val="00AC66A4"/>
    <w:rsid w:val="00AC66AD"/>
    <w:rsid w:val="00AC678D"/>
    <w:rsid w:val="00AC68C3"/>
    <w:rsid w:val="00AC694E"/>
    <w:rsid w:val="00AC73EE"/>
    <w:rsid w:val="00AD02A0"/>
    <w:rsid w:val="00AD0F0F"/>
    <w:rsid w:val="00AD1190"/>
    <w:rsid w:val="00AD1739"/>
    <w:rsid w:val="00AD1F5B"/>
    <w:rsid w:val="00AD203E"/>
    <w:rsid w:val="00AD2247"/>
    <w:rsid w:val="00AD296B"/>
    <w:rsid w:val="00AD2AB6"/>
    <w:rsid w:val="00AD2D2C"/>
    <w:rsid w:val="00AD2D59"/>
    <w:rsid w:val="00AD3217"/>
    <w:rsid w:val="00AD34E2"/>
    <w:rsid w:val="00AD37EF"/>
    <w:rsid w:val="00AD3856"/>
    <w:rsid w:val="00AD3962"/>
    <w:rsid w:val="00AD3C92"/>
    <w:rsid w:val="00AD4B55"/>
    <w:rsid w:val="00AD4FFB"/>
    <w:rsid w:val="00AD5284"/>
    <w:rsid w:val="00AD53EF"/>
    <w:rsid w:val="00AD56DD"/>
    <w:rsid w:val="00AD606A"/>
    <w:rsid w:val="00AD6F46"/>
    <w:rsid w:val="00AD7160"/>
    <w:rsid w:val="00AD7264"/>
    <w:rsid w:val="00AD74E2"/>
    <w:rsid w:val="00AD7563"/>
    <w:rsid w:val="00AD7FE1"/>
    <w:rsid w:val="00AE05C6"/>
    <w:rsid w:val="00AE0CEA"/>
    <w:rsid w:val="00AE1069"/>
    <w:rsid w:val="00AE1167"/>
    <w:rsid w:val="00AE1341"/>
    <w:rsid w:val="00AE1DB5"/>
    <w:rsid w:val="00AE24A6"/>
    <w:rsid w:val="00AE2635"/>
    <w:rsid w:val="00AE2743"/>
    <w:rsid w:val="00AE2922"/>
    <w:rsid w:val="00AE2A91"/>
    <w:rsid w:val="00AE335F"/>
    <w:rsid w:val="00AE34B5"/>
    <w:rsid w:val="00AE471F"/>
    <w:rsid w:val="00AE4CEE"/>
    <w:rsid w:val="00AE5068"/>
    <w:rsid w:val="00AE6BAE"/>
    <w:rsid w:val="00AE6F99"/>
    <w:rsid w:val="00AE715C"/>
    <w:rsid w:val="00AE771A"/>
    <w:rsid w:val="00AE7A71"/>
    <w:rsid w:val="00AE7B36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1FD2"/>
    <w:rsid w:val="00AF2460"/>
    <w:rsid w:val="00AF3171"/>
    <w:rsid w:val="00AF345A"/>
    <w:rsid w:val="00AF3A80"/>
    <w:rsid w:val="00AF42E2"/>
    <w:rsid w:val="00AF433A"/>
    <w:rsid w:val="00AF435F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11E"/>
    <w:rsid w:val="00B014D2"/>
    <w:rsid w:val="00B015D9"/>
    <w:rsid w:val="00B01DE7"/>
    <w:rsid w:val="00B02163"/>
    <w:rsid w:val="00B02302"/>
    <w:rsid w:val="00B02D0A"/>
    <w:rsid w:val="00B02F46"/>
    <w:rsid w:val="00B03389"/>
    <w:rsid w:val="00B03891"/>
    <w:rsid w:val="00B038D8"/>
    <w:rsid w:val="00B04356"/>
    <w:rsid w:val="00B04D59"/>
    <w:rsid w:val="00B05086"/>
    <w:rsid w:val="00B06010"/>
    <w:rsid w:val="00B0650D"/>
    <w:rsid w:val="00B0675D"/>
    <w:rsid w:val="00B06783"/>
    <w:rsid w:val="00B069E3"/>
    <w:rsid w:val="00B06B32"/>
    <w:rsid w:val="00B06E0A"/>
    <w:rsid w:val="00B07582"/>
    <w:rsid w:val="00B077DB"/>
    <w:rsid w:val="00B109EC"/>
    <w:rsid w:val="00B10A4C"/>
    <w:rsid w:val="00B113F0"/>
    <w:rsid w:val="00B114B7"/>
    <w:rsid w:val="00B11778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4E82"/>
    <w:rsid w:val="00B150AA"/>
    <w:rsid w:val="00B1590D"/>
    <w:rsid w:val="00B15FBD"/>
    <w:rsid w:val="00B16102"/>
    <w:rsid w:val="00B165BB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3F9"/>
    <w:rsid w:val="00B22F57"/>
    <w:rsid w:val="00B232C5"/>
    <w:rsid w:val="00B248CC"/>
    <w:rsid w:val="00B24B89"/>
    <w:rsid w:val="00B24F45"/>
    <w:rsid w:val="00B25123"/>
    <w:rsid w:val="00B252D7"/>
    <w:rsid w:val="00B2540D"/>
    <w:rsid w:val="00B25659"/>
    <w:rsid w:val="00B2593F"/>
    <w:rsid w:val="00B259A2"/>
    <w:rsid w:val="00B25A03"/>
    <w:rsid w:val="00B25B5A"/>
    <w:rsid w:val="00B2609A"/>
    <w:rsid w:val="00B26422"/>
    <w:rsid w:val="00B265B7"/>
    <w:rsid w:val="00B26A74"/>
    <w:rsid w:val="00B27084"/>
    <w:rsid w:val="00B27546"/>
    <w:rsid w:val="00B27E2C"/>
    <w:rsid w:val="00B27FAC"/>
    <w:rsid w:val="00B30603"/>
    <w:rsid w:val="00B308F9"/>
    <w:rsid w:val="00B30C8C"/>
    <w:rsid w:val="00B30CF1"/>
    <w:rsid w:val="00B30D50"/>
    <w:rsid w:val="00B3124E"/>
    <w:rsid w:val="00B3161A"/>
    <w:rsid w:val="00B31B6A"/>
    <w:rsid w:val="00B32E92"/>
    <w:rsid w:val="00B332F5"/>
    <w:rsid w:val="00B3355F"/>
    <w:rsid w:val="00B33B60"/>
    <w:rsid w:val="00B33BEB"/>
    <w:rsid w:val="00B34054"/>
    <w:rsid w:val="00B3451D"/>
    <w:rsid w:val="00B34F9A"/>
    <w:rsid w:val="00B3610C"/>
    <w:rsid w:val="00B361A3"/>
    <w:rsid w:val="00B36AB3"/>
    <w:rsid w:val="00B36DAE"/>
    <w:rsid w:val="00B36E05"/>
    <w:rsid w:val="00B36EC5"/>
    <w:rsid w:val="00B37053"/>
    <w:rsid w:val="00B377F0"/>
    <w:rsid w:val="00B378FE"/>
    <w:rsid w:val="00B40B60"/>
    <w:rsid w:val="00B41139"/>
    <w:rsid w:val="00B41383"/>
    <w:rsid w:val="00B413BD"/>
    <w:rsid w:val="00B416E1"/>
    <w:rsid w:val="00B41DA2"/>
    <w:rsid w:val="00B4292F"/>
    <w:rsid w:val="00B42F7F"/>
    <w:rsid w:val="00B43191"/>
    <w:rsid w:val="00B432EF"/>
    <w:rsid w:val="00B43ED8"/>
    <w:rsid w:val="00B44231"/>
    <w:rsid w:val="00B44DB1"/>
    <w:rsid w:val="00B45F4E"/>
    <w:rsid w:val="00B462A2"/>
    <w:rsid w:val="00B47445"/>
    <w:rsid w:val="00B503B8"/>
    <w:rsid w:val="00B51484"/>
    <w:rsid w:val="00B52453"/>
    <w:rsid w:val="00B52C97"/>
    <w:rsid w:val="00B539AB"/>
    <w:rsid w:val="00B544EB"/>
    <w:rsid w:val="00B54688"/>
    <w:rsid w:val="00B54B59"/>
    <w:rsid w:val="00B54EFD"/>
    <w:rsid w:val="00B551F1"/>
    <w:rsid w:val="00B554C7"/>
    <w:rsid w:val="00B55B3E"/>
    <w:rsid w:val="00B5657D"/>
    <w:rsid w:val="00B56B74"/>
    <w:rsid w:val="00B57093"/>
    <w:rsid w:val="00B571E8"/>
    <w:rsid w:val="00B575FA"/>
    <w:rsid w:val="00B575FC"/>
    <w:rsid w:val="00B57BCB"/>
    <w:rsid w:val="00B57C1C"/>
    <w:rsid w:val="00B60024"/>
    <w:rsid w:val="00B60ADD"/>
    <w:rsid w:val="00B60C69"/>
    <w:rsid w:val="00B60DBD"/>
    <w:rsid w:val="00B61010"/>
    <w:rsid w:val="00B61306"/>
    <w:rsid w:val="00B61A49"/>
    <w:rsid w:val="00B61E3C"/>
    <w:rsid w:val="00B6302A"/>
    <w:rsid w:val="00B6324B"/>
    <w:rsid w:val="00B635DC"/>
    <w:rsid w:val="00B63E23"/>
    <w:rsid w:val="00B64045"/>
    <w:rsid w:val="00B6438E"/>
    <w:rsid w:val="00B649B9"/>
    <w:rsid w:val="00B64B97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5B4"/>
    <w:rsid w:val="00B71753"/>
    <w:rsid w:val="00B725B6"/>
    <w:rsid w:val="00B726B7"/>
    <w:rsid w:val="00B72E8A"/>
    <w:rsid w:val="00B72F77"/>
    <w:rsid w:val="00B73115"/>
    <w:rsid w:val="00B732BC"/>
    <w:rsid w:val="00B735C6"/>
    <w:rsid w:val="00B73BB6"/>
    <w:rsid w:val="00B740EC"/>
    <w:rsid w:val="00B7410C"/>
    <w:rsid w:val="00B74283"/>
    <w:rsid w:val="00B74D6B"/>
    <w:rsid w:val="00B75345"/>
    <w:rsid w:val="00B75A9C"/>
    <w:rsid w:val="00B75BB2"/>
    <w:rsid w:val="00B763D5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1EA5"/>
    <w:rsid w:val="00B82337"/>
    <w:rsid w:val="00B82A34"/>
    <w:rsid w:val="00B82DD0"/>
    <w:rsid w:val="00B83DEF"/>
    <w:rsid w:val="00B841B8"/>
    <w:rsid w:val="00B84588"/>
    <w:rsid w:val="00B846B6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1B6"/>
    <w:rsid w:val="00B8742E"/>
    <w:rsid w:val="00B90023"/>
    <w:rsid w:val="00B90483"/>
    <w:rsid w:val="00B90F86"/>
    <w:rsid w:val="00B916FC"/>
    <w:rsid w:val="00B91E2C"/>
    <w:rsid w:val="00B92189"/>
    <w:rsid w:val="00B92312"/>
    <w:rsid w:val="00B92401"/>
    <w:rsid w:val="00B937C1"/>
    <w:rsid w:val="00B93C3E"/>
    <w:rsid w:val="00B94107"/>
    <w:rsid w:val="00B949B7"/>
    <w:rsid w:val="00B956A9"/>
    <w:rsid w:val="00B956C7"/>
    <w:rsid w:val="00B957CD"/>
    <w:rsid w:val="00B9597F"/>
    <w:rsid w:val="00B95AB9"/>
    <w:rsid w:val="00B95C71"/>
    <w:rsid w:val="00B961F0"/>
    <w:rsid w:val="00B96374"/>
    <w:rsid w:val="00B96A5B"/>
    <w:rsid w:val="00B97831"/>
    <w:rsid w:val="00B97A8E"/>
    <w:rsid w:val="00B97DA4"/>
    <w:rsid w:val="00BA01E4"/>
    <w:rsid w:val="00BA05CA"/>
    <w:rsid w:val="00BA0E47"/>
    <w:rsid w:val="00BA0EC7"/>
    <w:rsid w:val="00BA104A"/>
    <w:rsid w:val="00BA194C"/>
    <w:rsid w:val="00BA1A4B"/>
    <w:rsid w:val="00BA1A8A"/>
    <w:rsid w:val="00BA1DBE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A7D1A"/>
    <w:rsid w:val="00BB0468"/>
    <w:rsid w:val="00BB08A6"/>
    <w:rsid w:val="00BB0BC9"/>
    <w:rsid w:val="00BB1611"/>
    <w:rsid w:val="00BB18CD"/>
    <w:rsid w:val="00BB1EB7"/>
    <w:rsid w:val="00BB2123"/>
    <w:rsid w:val="00BB21E3"/>
    <w:rsid w:val="00BB2BA9"/>
    <w:rsid w:val="00BB2DAC"/>
    <w:rsid w:val="00BB382B"/>
    <w:rsid w:val="00BB3B26"/>
    <w:rsid w:val="00BB410C"/>
    <w:rsid w:val="00BB41B8"/>
    <w:rsid w:val="00BB44C7"/>
    <w:rsid w:val="00BB45E4"/>
    <w:rsid w:val="00BB4BF3"/>
    <w:rsid w:val="00BB572B"/>
    <w:rsid w:val="00BB5DB9"/>
    <w:rsid w:val="00BB6518"/>
    <w:rsid w:val="00BB653F"/>
    <w:rsid w:val="00BB7549"/>
    <w:rsid w:val="00BB798E"/>
    <w:rsid w:val="00BB7D06"/>
    <w:rsid w:val="00BC078D"/>
    <w:rsid w:val="00BC0A33"/>
    <w:rsid w:val="00BC150D"/>
    <w:rsid w:val="00BC177E"/>
    <w:rsid w:val="00BC1811"/>
    <w:rsid w:val="00BC1AB8"/>
    <w:rsid w:val="00BC28AD"/>
    <w:rsid w:val="00BC2FAA"/>
    <w:rsid w:val="00BC36F0"/>
    <w:rsid w:val="00BC3F8D"/>
    <w:rsid w:val="00BC44A0"/>
    <w:rsid w:val="00BC4936"/>
    <w:rsid w:val="00BC5425"/>
    <w:rsid w:val="00BC55D8"/>
    <w:rsid w:val="00BC569B"/>
    <w:rsid w:val="00BC5CE4"/>
    <w:rsid w:val="00BC614F"/>
    <w:rsid w:val="00BC6452"/>
    <w:rsid w:val="00BC678B"/>
    <w:rsid w:val="00BC68CB"/>
    <w:rsid w:val="00BC6A18"/>
    <w:rsid w:val="00BC6B5C"/>
    <w:rsid w:val="00BC71A3"/>
    <w:rsid w:val="00BC76BA"/>
    <w:rsid w:val="00BC7DB9"/>
    <w:rsid w:val="00BD0165"/>
    <w:rsid w:val="00BD08E1"/>
    <w:rsid w:val="00BD0D80"/>
    <w:rsid w:val="00BD1928"/>
    <w:rsid w:val="00BD1B10"/>
    <w:rsid w:val="00BD294C"/>
    <w:rsid w:val="00BD2D61"/>
    <w:rsid w:val="00BD303D"/>
    <w:rsid w:val="00BD3509"/>
    <w:rsid w:val="00BD3EF9"/>
    <w:rsid w:val="00BD4430"/>
    <w:rsid w:val="00BD44D3"/>
    <w:rsid w:val="00BD4521"/>
    <w:rsid w:val="00BD455D"/>
    <w:rsid w:val="00BD4639"/>
    <w:rsid w:val="00BD4803"/>
    <w:rsid w:val="00BD4D5B"/>
    <w:rsid w:val="00BD4DDB"/>
    <w:rsid w:val="00BD57A5"/>
    <w:rsid w:val="00BD5F1B"/>
    <w:rsid w:val="00BD65DC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518"/>
    <w:rsid w:val="00BE281F"/>
    <w:rsid w:val="00BE29B4"/>
    <w:rsid w:val="00BE2A35"/>
    <w:rsid w:val="00BE3761"/>
    <w:rsid w:val="00BE45AE"/>
    <w:rsid w:val="00BE4628"/>
    <w:rsid w:val="00BE5411"/>
    <w:rsid w:val="00BE5520"/>
    <w:rsid w:val="00BE5D2F"/>
    <w:rsid w:val="00BE5F8E"/>
    <w:rsid w:val="00BE6016"/>
    <w:rsid w:val="00BE61F5"/>
    <w:rsid w:val="00BE6628"/>
    <w:rsid w:val="00BE6710"/>
    <w:rsid w:val="00BE6EA6"/>
    <w:rsid w:val="00BE7129"/>
    <w:rsid w:val="00BE732C"/>
    <w:rsid w:val="00BE76B7"/>
    <w:rsid w:val="00BE7F1F"/>
    <w:rsid w:val="00BF18F1"/>
    <w:rsid w:val="00BF1D73"/>
    <w:rsid w:val="00BF1D83"/>
    <w:rsid w:val="00BF1E7D"/>
    <w:rsid w:val="00BF21D2"/>
    <w:rsid w:val="00BF2264"/>
    <w:rsid w:val="00BF25A8"/>
    <w:rsid w:val="00BF2895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6F8C"/>
    <w:rsid w:val="00BF7285"/>
    <w:rsid w:val="00BF77A0"/>
    <w:rsid w:val="00BF7FB0"/>
    <w:rsid w:val="00C00251"/>
    <w:rsid w:val="00C004F3"/>
    <w:rsid w:val="00C008B2"/>
    <w:rsid w:val="00C008C5"/>
    <w:rsid w:val="00C01592"/>
    <w:rsid w:val="00C01E81"/>
    <w:rsid w:val="00C020C7"/>
    <w:rsid w:val="00C02AB2"/>
    <w:rsid w:val="00C02BAA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F97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726"/>
    <w:rsid w:val="00C11AF5"/>
    <w:rsid w:val="00C11B9A"/>
    <w:rsid w:val="00C11BE9"/>
    <w:rsid w:val="00C12070"/>
    <w:rsid w:val="00C128B8"/>
    <w:rsid w:val="00C12E59"/>
    <w:rsid w:val="00C1304A"/>
    <w:rsid w:val="00C13716"/>
    <w:rsid w:val="00C137DF"/>
    <w:rsid w:val="00C13916"/>
    <w:rsid w:val="00C13BAE"/>
    <w:rsid w:val="00C13DC3"/>
    <w:rsid w:val="00C1509F"/>
    <w:rsid w:val="00C170E2"/>
    <w:rsid w:val="00C17766"/>
    <w:rsid w:val="00C17B87"/>
    <w:rsid w:val="00C17C1A"/>
    <w:rsid w:val="00C20292"/>
    <w:rsid w:val="00C211D2"/>
    <w:rsid w:val="00C21496"/>
    <w:rsid w:val="00C2155B"/>
    <w:rsid w:val="00C218B1"/>
    <w:rsid w:val="00C21A0C"/>
    <w:rsid w:val="00C22079"/>
    <w:rsid w:val="00C22132"/>
    <w:rsid w:val="00C2234C"/>
    <w:rsid w:val="00C2253F"/>
    <w:rsid w:val="00C2284E"/>
    <w:rsid w:val="00C23206"/>
    <w:rsid w:val="00C232C1"/>
    <w:rsid w:val="00C23583"/>
    <w:rsid w:val="00C23D00"/>
    <w:rsid w:val="00C24081"/>
    <w:rsid w:val="00C241D3"/>
    <w:rsid w:val="00C24FAF"/>
    <w:rsid w:val="00C25281"/>
    <w:rsid w:val="00C257AC"/>
    <w:rsid w:val="00C259D6"/>
    <w:rsid w:val="00C25D03"/>
    <w:rsid w:val="00C25E74"/>
    <w:rsid w:val="00C261AB"/>
    <w:rsid w:val="00C27178"/>
    <w:rsid w:val="00C2728A"/>
    <w:rsid w:val="00C275B7"/>
    <w:rsid w:val="00C277E9"/>
    <w:rsid w:val="00C27F15"/>
    <w:rsid w:val="00C303A3"/>
    <w:rsid w:val="00C3059C"/>
    <w:rsid w:val="00C3093C"/>
    <w:rsid w:val="00C30AAC"/>
    <w:rsid w:val="00C30B84"/>
    <w:rsid w:val="00C30E5E"/>
    <w:rsid w:val="00C3105D"/>
    <w:rsid w:val="00C317D3"/>
    <w:rsid w:val="00C318F1"/>
    <w:rsid w:val="00C3228E"/>
    <w:rsid w:val="00C327FF"/>
    <w:rsid w:val="00C32978"/>
    <w:rsid w:val="00C32B71"/>
    <w:rsid w:val="00C33F06"/>
    <w:rsid w:val="00C33F6C"/>
    <w:rsid w:val="00C3447C"/>
    <w:rsid w:val="00C34899"/>
    <w:rsid w:val="00C348CA"/>
    <w:rsid w:val="00C3501A"/>
    <w:rsid w:val="00C35647"/>
    <w:rsid w:val="00C35EF4"/>
    <w:rsid w:val="00C36260"/>
    <w:rsid w:val="00C36C19"/>
    <w:rsid w:val="00C36FA0"/>
    <w:rsid w:val="00C371EE"/>
    <w:rsid w:val="00C40210"/>
    <w:rsid w:val="00C41340"/>
    <w:rsid w:val="00C4175A"/>
    <w:rsid w:val="00C418E4"/>
    <w:rsid w:val="00C41C4D"/>
    <w:rsid w:val="00C41E38"/>
    <w:rsid w:val="00C424DA"/>
    <w:rsid w:val="00C427B0"/>
    <w:rsid w:val="00C42829"/>
    <w:rsid w:val="00C4293A"/>
    <w:rsid w:val="00C429F4"/>
    <w:rsid w:val="00C42C8B"/>
    <w:rsid w:val="00C42D64"/>
    <w:rsid w:val="00C4395C"/>
    <w:rsid w:val="00C441DF"/>
    <w:rsid w:val="00C445C6"/>
    <w:rsid w:val="00C44949"/>
    <w:rsid w:val="00C45374"/>
    <w:rsid w:val="00C453B5"/>
    <w:rsid w:val="00C458FA"/>
    <w:rsid w:val="00C45A65"/>
    <w:rsid w:val="00C4654C"/>
    <w:rsid w:val="00C46A06"/>
    <w:rsid w:val="00C4762A"/>
    <w:rsid w:val="00C47933"/>
    <w:rsid w:val="00C47E23"/>
    <w:rsid w:val="00C47F88"/>
    <w:rsid w:val="00C50E13"/>
    <w:rsid w:val="00C520DC"/>
    <w:rsid w:val="00C526D5"/>
    <w:rsid w:val="00C53035"/>
    <w:rsid w:val="00C535F7"/>
    <w:rsid w:val="00C53AB2"/>
    <w:rsid w:val="00C54D59"/>
    <w:rsid w:val="00C54E5D"/>
    <w:rsid w:val="00C55415"/>
    <w:rsid w:val="00C5616A"/>
    <w:rsid w:val="00C564AC"/>
    <w:rsid w:val="00C565BA"/>
    <w:rsid w:val="00C56D7D"/>
    <w:rsid w:val="00C56F65"/>
    <w:rsid w:val="00C5705C"/>
    <w:rsid w:val="00C57461"/>
    <w:rsid w:val="00C5747F"/>
    <w:rsid w:val="00C57546"/>
    <w:rsid w:val="00C579AB"/>
    <w:rsid w:val="00C57C2F"/>
    <w:rsid w:val="00C57F4D"/>
    <w:rsid w:val="00C60C01"/>
    <w:rsid w:val="00C60C0D"/>
    <w:rsid w:val="00C614D3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574D"/>
    <w:rsid w:val="00C66035"/>
    <w:rsid w:val="00C66109"/>
    <w:rsid w:val="00C666BE"/>
    <w:rsid w:val="00C66760"/>
    <w:rsid w:val="00C67A81"/>
    <w:rsid w:val="00C704DF"/>
    <w:rsid w:val="00C705F3"/>
    <w:rsid w:val="00C70624"/>
    <w:rsid w:val="00C7076E"/>
    <w:rsid w:val="00C70D62"/>
    <w:rsid w:val="00C70EE4"/>
    <w:rsid w:val="00C71DFE"/>
    <w:rsid w:val="00C71F2F"/>
    <w:rsid w:val="00C723D7"/>
    <w:rsid w:val="00C72415"/>
    <w:rsid w:val="00C72451"/>
    <w:rsid w:val="00C72ADC"/>
    <w:rsid w:val="00C72DEF"/>
    <w:rsid w:val="00C72DF3"/>
    <w:rsid w:val="00C72EEC"/>
    <w:rsid w:val="00C73A00"/>
    <w:rsid w:val="00C73E5D"/>
    <w:rsid w:val="00C7446F"/>
    <w:rsid w:val="00C748F0"/>
    <w:rsid w:val="00C74920"/>
    <w:rsid w:val="00C74CC2"/>
    <w:rsid w:val="00C75BD9"/>
    <w:rsid w:val="00C75D00"/>
    <w:rsid w:val="00C75E75"/>
    <w:rsid w:val="00C76F8F"/>
    <w:rsid w:val="00C77953"/>
    <w:rsid w:val="00C80781"/>
    <w:rsid w:val="00C8115E"/>
    <w:rsid w:val="00C812A5"/>
    <w:rsid w:val="00C81311"/>
    <w:rsid w:val="00C81A97"/>
    <w:rsid w:val="00C8208E"/>
    <w:rsid w:val="00C82818"/>
    <w:rsid w:val="00C829BF"/>
    <w:rsid w:val="00C83538"/>
    <w:rsid w:val="00C836E4"/>
    <w:rsid w:val="00C83806"/>
    <w:rsid w:val="00C841B8"/>
    <w:rsid w:val="00C84C4C"/>
    <w:rsid w:val="00C85173"/>
    <w:rsid w:val="00C85B59"/>
    <w:rsid w:val="00C8607E"/>
    <w:rsid w:val="00C862A7"/>
    <w:rsid w:val="00C868B1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2AC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4C1B"/>
    <w:rsid w:val="00C95248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95"/>
    <w:rsid w:val="00CA3DF0"/>
    <w:rsid w:val="00CA3E5A"/>
    <w:rsid w:val="00CA4637"/>
    <w:rsid w:val="00CA4D13"/>
    <w:rsid w:val="00CA5459"/>
    <w:rsid w:val="00CA5B25"/>
    <w:rsid w:val="00CA61AB"/>
    <w:rsid w:val="00CA6434"/>
    <w:rsid w:val="00CA67F8"/>
    <w:rsid w:val="00CA6A54"/>
    <w:rsid w:val="00CA7103"/>
    <w:rsid w:val="00CA73D1"/>
    <w:rsid w:val="00CA78B1"/>
    <w:rsid w:val="00CA79E6"/>
    <w:rsid w:val="00CA7A3F"/>
    <w:rsid w:val="00CB0367"/>
    <w:rsid w:val="00CB160A"/>
    <w:rsid w:val="00CB1E27"/>
    <w:rsid w:val="00CB22B4"/>
    <w:rsid w:val="00CB22DE"/>
    <w:rsid w:val="00CB2331"/>
    <w:rsid w:val="00CB2BAE"/>
    <w:rsid w:val="00CB2C8C"/>
    <w:rsid w:val="00CB2DC5"/>
    <w:rsid w:val="00CB2E03"/>
    <w:rsid w:val="00CB2E79"/>
    <w:rsid w:val="00CB3023"/>
    <w:rsid w:val="00CB399C"/>
    <w:rsid w:val="00CB3C98"/>
    <w:rsid w:val="00CB4836"/>
    <w:rsid w:val="00CB4AE2"/>
    <w:rsid w:val="00CB4C78"/>
    <w:rsid w:val="00CB5680"/>
    <w:rsid w:val="00CB5CB4"/>
    <w:rsid w:val="00CB5F65"/>
    <w:rsid w:val="00CB68C6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40C0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7C2"/>
    <w:rsid w:val="00CD3A08"/>
    <w:rsid w:val="00CD3A71"/>
    <w:rsid w:val="00CD3B95"/>
    <w:rsid w:val="00CD43D5"/>
    <w:rsid w:val="00CD47EE"/>
    <w:rsid w:val="00CD4923"/>
    <w:rsid w:val="00CD4DBD"/>
    <w:rsid w:val="00CD5085"/>
    <w:rsid w:val="00CD5772"/>
    <w:rsid w:val="00CD5BD8"/>
    <w:rsid w:val="00CD624A"/>
    <w:rsid w:val="00CD682E"/>
    <w:rsid w:val="00CD6D83"/>
    <w:rsid w:val="00CD79F5"/>
    <w:rsid w:val="00CD7CFB"/>
    <w:rsid w:val="00CE0180"/>
    <w:rsid w:val="00CE0340"/>
    <w:rsid w:val="00CE0BEF"/>
    <w:rsid w:val="00CE122C"/>
    <w:rsid w:val="00CE1825"/>
    <w:rsid w:val="00CE1B34"/>
    <w:rsid w:val="00CE2308"/>
    <w:rsid w:val="00CE2B32"/>
    <w:rsid w:val="00CE2EA2"/>
    <w:rsid w:val="00CE39DB"/>
    <w:rsid w:val="00CE3B1D"/>
    <w:rsid w:val="00CE3EBF"/>
    <w:rsid w:val="00CE49C9"/>
    <w:rsid w:val="00CE4F90"/>
    <w:rsid w:val="00CE51BC"/>
    <w:rsid w:val="00CE544D"/>
    <w:rsid w:val="00CE5610"/>
    <w:rsid w:val="00CE5B6B"/>
    <w:rsid w:val="00CE5E48"/>
    <w:rsid w:val="00CE5F5D"/>
    <w:rsid w:val="00CE6520"/>
    <w:rsid w:val="00CE655C"/>
    <w:rsid w:val="00CE6EFD"/>
    <w:rsid w:val="00CE6F59"/>
    <w:rsid w:val="00CE74E8"/>
    <w:rsid w:val="00CE774F"/>
    <w:rsid w:val="00CE7A31"/>
    <w:rsid w:val="00CF001A"/>
    <w:rsid w:val="00CF02F9"/>
    <w:rsid w:val="00CF0BA3"/>
    <w:rsid w:val="00CF0FFE"/>
    <w:rsid w:val="00CF1250"/>
    <w:rsid w:val="00CF1317"/>
    <w:rsid w:val="00CF14AE"/>
    <w:rsid w:val="00CF1939"/>
    <w:rsid w:val="00CF1A66"/>
    <w:rsid w:val="00CF2221"/>
    <w:rsid w:val="00CF2771"/>
    <w:rsid w:val="00CF2840"/>
    <w:rsid w:val="00CF2D6D"/>
    <w:rsid w:val="00CF2E08"/>
    <w:rsid w:val="00CF34C4"/>
    <w:rsid w:val="00CF39A0"/>
    <w:rsid w:val="00CF4198"/>
    <w:rsid w:val="00CF51F5"/>
    <w:rsid w:val="00CF5FDD"/>
    <w:rsid w:val="00CF6446"/>
    <w:rsid w:val="00CF6552"/>
    <w:rsid w:val="00CF656C"/>
    <w:rsid w:val="00CF69D1"/>
    <w:rsid w:val="00CF7693"/>
    <w:rsid w:val="00D004BD"/>
    <w:rsid w:val="00D00800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1DE6"/>
    <w:rsid w:val="00D01E52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4F01"/>
    <w:rsid w:val="00D0506B"/>
    <w:rsid w:val="00D051CD"/>
    <w:rsid w:val="00D05270"/>
    <w:rsid w:val="00D0549D"/>
    <w:rsid w:val="00D059E7"/>
    <w:rsid w:val="00D05A31"/>
    <w:rsid w:val="00D05F72"/>
    <w:rsid w:val="00D07020"/>
    <w:rsid w:val="00D0716B"/>
    <w:rsid w:val="00D077EE"/>
    <w:rsid w:val="00D10258"/>
    <w:rsid w:val="00D105F3"/>
    <w:rsid w:val="00D106C0"/>
    <w:rsid w:val="00D10C91"/>
    <w:rsid w:val="00D10F7F"/>
    <w:rsid w:val="00D1120D"/>
    <w:rsid w:val="00D116C8"/>
    <w:rsid w:val="00D11EF5"/>
    <w:rsid w:val="00D1252F"/>
    <w:rsid w:val="00D12727"/>
    <w:rsid w:val="00D1307B"/>
    <w:rsid w:val="00D130A1"/>
    <w:rsid w:val="00D137E7"/>
    <w:rsid w:val="00D139D2"/>
    <w:rsid w:val="00D13C33"/>
    <w:rsid w:val="00D13FEC"/>
    <w:rsid w:val="00D15051"/>
    <w:rsid w:val="00D15194"/>
    <w:rsid w:val="00D1555F"/>
    <w:rsid w:val="00D156A4"/>
    <w:rsid w:val="00D157B7"/>
    <w:rsid w:val="00D1591B"/>
    <w:rsid w:val="00D15A14"/>
    <w:rsid w:val="00D15B19"/>
    <w:rsid w:val="00D163E8"/>
    <w:rsid w:val="00D164BB"/>
    <w:rsid w:val="00D16B70"/>
    <w:rsid w:val="00D17162"/>
    <w:rsid w:val="00D1720E"/>
    <w:rsid w:val="00D17809"/>
    <w:rsid w:val="00D178B6"/>
    <w:rsid w:val="00D20251"/>
    <w:rsid w:val="00D210CF"/>
    <w:rsid w:val="00D21AE3"/>
    <w:rsid w:val="00D21B9E"/>
    <w:rsid w:val="00D22060"/>
    <w:rsid w:val="00D22F7C"/>
    <w:rsid w:val="00D2312A"/>
    <w:rsid w:val="00D23CFE"/>
    <w:rsid w:val="00D24238"/>
    <w:rsid w:val="00D242CC"/>
    <w:rsid w:val="00D24540"/>
    <w:rsid w:val="00D24858"/>
    <w:rsid w:val="00D24B40"/>
    <w:rsid w:val="00D24C4B"/>
    <w:rsid w:val="00D24CA3"/>
    <w:rsid w:val="00D24D56"/>
    <w:rsid w:val="00D24E29"/>
    <w:rsid w:val="00D25556"/>
    <w:rsid w:val="00D25E82"/>
    <w:rsid w:val="00D25FDE"/>
    <w:rsid w:val="00D262FE"/>
    <w:rsid w:val="00D2634C"/>
    <w:rsid w:val="00D2695A"/>
    <w:rsid w:val="00D26A42"/>
    <w:rsid w:val="00D277B1"/>
    <w:rsid w:val="00D278CE"/>
    <w:rsid w:val="00D27A92"/>
    <w:rsid w:val="00D30300"/>
    <w:rsid w:val="00D31077"/>
    <w:rsid w:val="00D311CC"/>
    <w:rsid w:val="00D311F1"/>
    <w:rsid w:val="00D31605"/>
    <w:rsid w:val="00D3164A"/>
    <w:rsid w:val="00D31A03"/>
    <w:rsid w:val="00D31A86"/>
    <w:rsid w:val="00D321A8"/>
    <w:rsid w:val="00D323AD"/>
    <w:rsid w:val="00D325E5"/>
    <w:rsid w:val="00D328EE"/>
    <w:rsid w:val="00D333B9"/>
    <w:rsid w:val="00D3349E"/>
    <w:rsid w:val="00D33979"/>
    <w:rsid w:val="00D33E3B"/>
    <w:rsid w:val="00D341DD"/>
    <w:rsid w:val="00D344DD"/>
    <w:rsid w:val="00D34C13"/>
    <w:rsid w:val="00D34DF8"/>
    <w:rsid w:val="00D35024"/>
    <w:rsid w:val="00D354EF"/>
    <w:rsid w:val="00D358C8"/>
    <w:rsid w:val="00D35EF0"/>
    <w:rsid w:val="00D36486"/>
    <w:rsid w:val="00D36DEB"/>
    <w:rsid w:val="00D374AF"/>
    <w:rsid w:val="00D37BF6"/>
    <w:rsid w:val="00D37EF6"/>
    <w:rsid w:val="00D37FD1"/>
    <w:rsid w:val="00D40227"/>
    <w:rsid w:val="00D405A5"/>
    <w:rsid w:val="00D41153"/>
    <w:rsid w:val="00D413E1"/>
    <w:rsid w:val="00D41A34"/>
    <w:rsid w:val="00D422AA"/>
    <w:rsid w:val="00D42C92"/>
    <w:rsid w:val="00D434F4"/>
    <w:rsid w:val="00D4350B"/>
    <w:rsid w:val="00D43E3E"/>
    <w:rsid w:val="00D43F47"/>
    <w:rsid w:val="00D442CA"/>
    <w:rsid w:val="00D44393"/>
    <w:rsid w:val="00D44532"/>
    <w:rsid w:val="00D44719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47CF9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D94"/>
    <w:rsid w:val="00D55EF6"/>
    <w:rsid w:val="00D56700"/>
    <w:rsid w:val="00D56857"/>
    <w:rsid w:val="00D56B78"/>
    <w:rsid w:val="00D56BBE"/>
    <w:rsid w:val="00D56DB8"/>
    <w:rsid w:val="00D57464"/>
    <w:rsid w:val="00D575FA"/>
    <w:rsid w:val="00D5799A"/>
    <w:rsid w:val="00D57C0C"/>
    <w:rsid w:val="00D57F3C"/>
    <w:rsid w:val="00D57FC1"/>
    <w:rsid w:val="00D6003B"/>
    <w:rsid w:val="00D602C1"/>
    <w:rsid w:val="00D602EA"/>
    <w:rsid w:val="00D6057F"/>
    <w:rsid w:val="00D60F9D"/>
    <w:rsid w:val="00D6102B"/>
    <w:rsid w:val="00D61566"/>
    <w:rsid w:val="00D61726"/>
    <w:rsid w:val="00D61EB6"/>
    <w:rsid w:val="00D62467"/>
    <w:rsid w:val="00D62B5F"/>
    <w:rsid w:val="00D62C17"/>
    <w:rsid w:val="00D62C2D"/>
    <w:rsid w:val="00D6324D"/>
    <w:rsid w:val="00D641E7"/>
    <w:rsid w:val="00D6444A"/>
    <w:rsid w:val="00D6483E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2BFA"/>
    <w:rsid w:val="00D73DD1"/>
    <w:rsid w:val="00D73E6F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5994"/>
    <w:rsid w:val="00D75B95"/>
    <w:rsid w:val="00D76037"/>
    <w:rsid w:val="00D7605E"/>
    <w:rsid w:val="00D763D0"/>
    <w:rsid w:val="00D76682"/>
    <w:rsid w:val="00D767C2"/>
    <w:rsid w:val="00D76B7A"/>
    <w:rsid w:val="00D770F7"/>
    <w:rsid w:val="00D772D5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3FEF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017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505"/>
    <w:rsid w:val="00D92892"/>
    <w:rsid w:val="00D931B6"/>
    <w:rsid w:val="00D937C5"/>
    <w:rsid w:val="00D93996"/>
    <w:rsid w:val="00D943D2"/>
    <w:rsid w:val="00D9442E"/>
    <w:rsid w:val="00D94654"/>
    <w:rsid w:val="00D94B75"/>
    <w:rsid w:val="00D95177"/>
    <w:rsid w:val="00D95249"/>
    <w:rsid w:val="00D957E7"/>
    <w:rsid w:val="00D95958"/>
    <w:rsid w:val="00D95A48"/>
    <w:rsid w:val="00D96A23"/>
    <w:rsid w:val="00D96FB2"/>
    <w:rsid w:val="00D97655"/>
    <w:rsid w:val="00D976C0"/>
    <w:rsid w:val="00DA0667"/>
    <w:rsid w:val="00DA088E"/>
    <w:rsid w:val="00DA094E"/>
    <w:rsid w:val="00DA0958"/>
    <w:rsid w:val="00DA0B14"/>
    <w:rsid w:val="00DA1470"/>
    <w:rsid w:val="00DA1BD3"/>
    <w:rsid w:val="00DA2665"/>
    <w:rsid w:val="00DA327D"/>
    <w:rsid w:val="00DA34BA"/>
    <w:rsid w:val="00DA3929"/>
    <w:rsid w:val="00DA3D21"/>
    <w:rsid w:val="00DA42A8"/>
    <w:rsid w:val="00DA4404"/>
    <w:rsid w:val="00DA4834"/>
    <w:rsid w:val="00DA4DFC"/>
    <w:rsid w:val="00DA50A6"/>
    <w:rsid w:val="00DA5170"/>
    <w:rsid w:val="00DA55FA"/>
    <w:rsid w:val="00DA594B"/>
    <w:rsid w:val="00DA5D64"/>
    <w:rsid w:val="00DA6FAE"/>
    <w:rsid w:val="00DA702B"/>
    <w:rsid w:val="00DA74AE"/>
    <w:rsid w:val="00DB0709"/>
    <w:rsid w:val="00DB0DC2"/>
    <w:rsid w:val="00DB0F31"/>
    <w:rsid w:val="00DB1288"/>
    <w:rsid w:val="00DB1869"/>
    <w:rsid w:val="00DB1DD5"/>
    <w:rsid w:val="00DB1F6F"/>
    <w:rsid w:val="00DB29E1"/>
    <w:rsid w:val="00DB2A16"/>
    <w:rsid w:val="00DB2A6F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7A0"/>
    <w:rsid w:val="00DB5D0B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9C7"/>
    <w:rsid w:val="00DC1B3F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5C94"/>
    <w:rsid w:val="00DC618E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93"/>
    <w:rsid w:val="00DD1047"/>
    <w:rsid w:val="00DD10E6"/>
    <w:rsid w:val="00DD1116"/>
    <w:rsid w:val="00DD142D"/>
    <w:rsid w:val="00DD1B2E"/>
    <w:rsid w:val="00DD1B4A"/>
    <w:rsid w:val="00DD21D0"/>
    <w:rsid w:val="00DD2252"/>
    <w:rsid w:val="00DD22C4"/>
    <w:rsid w:val="00DD2E7C"/>
    <w:rsid w:val="00DD3A49"/>
    <w:rsid w:val="00DD3D60"/>
    <w:rsid w:val="00DD4166"/>
    <w:rsid w:val="00DD4763"/>
    <w:rsid w:val="00DD4CA5"/>
    <w:rsid w:val="00DD5632"/>
    <w:rsid w:val="00DD6129"/>
    <w:rsid w:val="00DD61D4"/>
    <w:rsid w:val="00DD6284"/>
    <w:rsid w:val="00DD645A"/>
    <w:rsid w:val="00DD6564"/>
    <w:rsid w:val="00DD6F9A"/>
    <w:rsid w:val="00DD7429"/>
    <w:rsid w:val="00DD74CB"/>
    <w:rsid w:val="00DD75AC"/>
    <w:rsid w:val="00DD7A25"/>
    <w:rsid w:val="00DD7B6E"/>
    <w:rsid w:val="00DE028F"/>
    <w:rsid w:val="00DE03E4"/>
    <w:rsid w:val="00DE0724"/>
    <w:rsid w:val="00DE15E9"/>
    <w:rsid w:val="00DE19BB"/>
    <w:rsid w:val="00DE19FB"/>
    <w:rsid w:val="00DE1CD7"/>
    <w:rsid w:val="00DE3640"/>
    <w:rsid w:val="00DE3A6D"/>
    <w:rsid w:val="00DE3EB0"/>
    <w:rsid w:val="00DE3FF5"/>
    <w:rsid w:val="00DE420F"/>
    <w:rsid w:val="00DE526B"/>
    <w:rsid w:val="00DE5753"/>
    <w:rsid w:val="00DE5817"/>
    <w:rsid w:val="00DE5CF7"/>
    <w:rsid w:val="00DE60AB"/>
    <w:rsid w:val="00DE637C"/>
    <w:rsid w:val="00DE6649"/>
    <w:rsid w:val="00DE69EF"/>
    <w:rsid w:val="00DE6AED"/>
    <w:rsid w:val="00DE6F03"/>
    <w:rsid w:val="00DE6F44"/>
    <w:rsid w:val="00DE7A05"/>
    <w:rsid w:val="00DF0557"/>
    <w:rsid w:val="00DF0CA1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3FAA"/>
    <w:rsid w:val="00DF409C"/>
    <w:rsid w:val="00DF4D63"/>
    <w:rsid w:val="00DF50A7"/>
    <w:rsid w:val="00DF5745"/>
    <w:rsid w:val="00DF5BE3"/>
    <w:rsid w:val="00DF6003"/>
    <w:rsid w:val="00DF6027"/>
    <w:rsid w:val="00DF61A5"/>
    <w:rsid w:val="00DF64F5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37E7"/>
    <w:rsid w:val="00E03AC3"/>
    <w:rsid w:val="00E04291"/>
    <w:rsid w:val="00E043F1"/>
    <w:rsid w:val="00E04885"/>
    <w:rsid w:val="00E048B6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60F8"/>
    <w:rsid w:val="00E07E54"/>
    <w:rsid w:val="00E10E79"/>
    <w:rsid w:val="00E11302"/>
    <w:rsid w:val="00E11303"/>
    <w:rsid w:val="00E11379"/>
    <w:rsid w:val="00E12020"/>
    <w:rsid w:val="00E12035"/>
    <w:rsid w:val="00E13C35"/>
    <w:rsid w:val="00E13C72"/>
    <w:rsid w:val="00E13D52"/>
    <w:rsid w:val="00E13E1F"/>
    <w:rsid w:val="00E14069"/>
    <w:rsid w:val="00E1483B"/>
    <w:rsid w:val="00E14868"/>
    <w:rsid w:val="00E149B1"/>
    <w:rsid w:val="00E155FB"/>
    <w:rsid w:val="00E15814"/>
    <w:rsid w:val="00E159E3"/>
    <w:rsid w:val="00E15E64"/>
    <w:rsid w:val="00E164A0"/>
    <w:rsid w:val="00E16ACA"/>
    <w:rsid w:val="00E16BBC"/>
    <w:rsid w:val="00E16E64"/>
    <w:rsid w:val="00E171D9"/>
    <w:rsid w:val="00E173A5"/>
    <w:rsid w:val="00E17EBE"/>
    <w:rsid w:val="00E205F1"/>
    <w:rsid w:val="00E20E2E"/>
    <w:rsid w:val="00E21057"/>
    <w:rsid w:val="00E21479"/>
    <w:rsid w:val="00E21C00"/>
    <w:rsid w:val="00E21F66"/>
    <w:rsid w:val="00E22105"/>
    <w:rsid w:val="00E222FA"/>
    <w:rsid w:val="00E223BB"/>
    <w:rsid w:val="00E22786"/>
    <w:rsid w:val="00E22BBA"/>
    <w:rsid w:val="00E23FA3"/>
    <w:rsid w:val="00E23FDF"/>
    <w:rsid w:val="00E24BBE"/>
    <w:rsid w:val="00E2543A"/>
    <w:rsid w:val="00E25474"/>
    <w:rsid w:val="00E2588B"/>
    <w:rsid w:val="00E25EA2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11A"/>
    <w:rsid w:val="00E3217C"/>
    <w:rsid w:val="00E3223D"/>
    <w:rsid w:val="00E322D1"/>
    <w:rsid w:val="00E3242F"/>
    <w:rsid w:val="00E32D78"/>
    <w:rsid w:val="00E332D0"/>
    <w:rsid w:val="00E3377B"/>
    <w:rsid w:val="00E3387C"/>
    <w:rsid w:val="00E33A13"/>
    <w:rsid w:val="00E33C63"/>
    <w:rsid w:val="00E3410C"/>
    <w:rsid w:val="00E34305"/>
    <w:rsid w:val="00E34385"/>
    <w:rsid w:val="00E34567"/>
    <w:rsid w:val="00E34D4D"/>
    <w:rsid w:val="00E35C0B"/>
    <w:rsid w:val="00E36A8F"/>
    <w:rsid w:val="00E3742C"/>
    <w:rsid w:val="00E379D9"/>
    <w:rsid w:val="00E37DC7"/>
    <w:rsid w:val="00E409C2"/>
    <w:rsid w:val="00E40AB0"/>
    <w:rsid w:val="00E411C7"/>
    <w:rsid w:val="00E41593"/>
    <w:rsid w:val="00E415C1"/>
    <w:rsid w:val="00E41A08"/>
    <w:rsid w:val="00E42196"/>
    <w:rsid w:val="00E4267B"/>
    <w:rsid w:val="00E4377D"/>
    <w:rsid w:val="00E43A38"/>
    <w:rsid w:val="00E43B91"/>
    <w:rsid w:val="00E43FAC"/>
    <w:rsid w:val="00E4420B"/>
    <w:rsid w:val="00E44447"/>
    <w:rsid w:val="00E44689"/>
    <w:rsid w:val="00E44986"/>
    <w:rsid w:val="00E45805"/>
    <w:rsid w:val="00E45C55"/>
    <w:rsid w:val="00E45EB2"/>
    <w:rsid w:val="00E45F0D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21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625E"/>
    <w:rsid w:val="00E5626C"/>
    <w:rsid w:val="00E564B3"/>
    <w:rsid w:val="00E57426"/>
    <w:rsid w:val="00E57E4D"/>
    <w:rsid w:val="00E6003D"/>
    <w:rsid w:val="00E603F0"/>
    <w:rsid w:val="00E60E35"/>
    <w:rsid w:val="00E614E0"/>
    <w:rsid w:val="00E615F9"/>
    <w:rsid w:val="00E61AE7"/>
    <w:rsid w:val="00E6258A"/>
    <w:rsid w:val="00E62620"/>
    <w:rsid w:val="00E62C5C"/>
    <w:rsid w:val="00E6341D"/>
    <w:rsid w:val="00E634C4"/>
    <w:rsid w:val="00E63719"/>
    <w:rsid w:val="00E63788"/>
    <w:rsid w:val="00E63F84"/>
    <w:rsid w:val="00E649E1"/>
    <w:rsid w:val="00E64C3B"/>
    <w:rsid w:val="00E655AE"/>
    <w:rsid w:val="00E65DE4"/>
    <w:rsid w:val="00E66946"/>
    <w:rsid w:val="00E67D3C"/>
    <w:rsid w:val="00E70A3E"/>
    <w:rsid w:val="00E70BE5"/>
    <w:rsid w:val="00E70E66"/>
    <w:rsid w:val="00E712B6"/>
    <w:rsid w:val="00E73073"/>
    <w:rsid w:val="00E73817"/>
    <w:rsid w:val="00E73B28"/>
    <w:rsid w:val="00E74C75"/>
    <w:rsid w:val="00E74C78"/>
    <w:rsid w:val="00E74D08"/>
    <w:rsid w:val="00E74DDE"/>
    <w:rsid w:val="00E75571"/>
    <w:rsid w:val="00E75B6E"/>
    <w:rsid w:val="00E75BD2"/>
    <w:rsid w:val="00E76920"/>
    <w:rsid w:val="00E76B4A"/>
    <w:rsid w:val="00E76CE7"/>
    <w:rsid w:val="00E76E86"/>
    <w:rsid w:val="00E77735"/>
    <w:rsid w:val="00E77A2D"/>
    <w:rsid w:val="00E77B5E"/>
    <w:rsid w:val="00E77C31"/>
    <w:rsid w:val="00E80E27"/>
    <w:rsid w:val="00E8147B"/>
    <w:rsid w:val="00E825DB"/>
    <w:rsid w:val="00E829AC"/>
    <w:rsid w:val="00E835B2"/>
    <w:rsid w:val="00E839BA"/>
    <w:rsid w:val="00E83CD5"/>
    <w:rsid w:val="00E83F2C"/>
    <w:rsid w:val="00E85D71"/>
    <w:rsid w:val="00E86108"/>
    <w:rsid w:val="00E86921"/>
    <w:rsid w:val="00E86AF1"/>
    <w:rsid w:val="00E87A33"/>
    <w:rsid w:val="00E87A98"/>
    <w:rsid w:val="00E87AE3"/>
    <w:rsid w:val="00E87E6F"/>
    <w:rsid w:val="00E90396"/>
    <w:rsid w:val="00E9067F"/>
    <w:rsid w:val="00E90A0A"/>
    <w:rsid w:val="00E90B89"/>
    <w:rsid w:val="00E91D69"/>
    <w:rsid w:val="00E91FB0"/>
    <w:rsid w:val="00E92079"/>
    <w:rsid w:val="00E92AE7"/>
    <w:rsid w:val="00E92F41"/>
    <w:rsid w:val="00E93A3C"/>
    <w:rsid w:val="00E93A84"/>
    <w:rsid w:val="00E9484E"/>
    <w:rsid w:val="00E94C71"/>
    <w:rsid w:val="00E94E59"/>
    <w:rsid w:val="00E95C94"/>
    <w:rsid w:val="00E95D46"/>
    <w:rsid w:val="00E968EA"/>
    <w:rsid w:val="00E96A55"/>
    <w:rsid w:val="00E96E4D"/>
    <w:rsid w:val="00E97EED"/>
    <w:rsid w:val="00EA009F"/>
    <w:rsid w:val="00EA0111"/>
    <w:rsid w:val="00EA02A0"/>
    <w:rsid w:val="00EA0AAB"/>
    <w:rsid w:val="00EA0E9A"/>
    <w:rsid w:val="00EA1209"/>
    <w:rsid w:val="00EA193A"/>
    <w:rsid w:val="00EA20BE"/>
    <w:rsid w:val="00EA29ED"/>
    <w:rsid w:val="00EA2D2A"/>
    <w:rsid w:val="00EA3360"/>
    <w:rsid w:val="00EA36EB"/>
    <w:rsid w:val="00EA3B17"/>
    <w:rsid w:val="00EA3F9F"/>
    <w:rsid w:val="00EA4425"/>
    <w:rsid w:val="00EA50A8"/>
    <w:rsid w:val="00EA5178"/>
    <w:rsid w:val="00EA5C20"/>
    <w:rsid w:val="00EA5F44"/>
    <w:rsid w:val="00EA64F5"/>
    <w:rsid w:val="00EA6A32"/>
    <w:rsid w:val="00EA6FB5"/>
    <w:rsid w:val="00EA7042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21A7"/>
    <w:rsid w:val="00EB224A"/>
    <w:rsid w:val="00EB2556"/>
    <w:rsid w:val="00EB2589"/>
    <w:rsid w:val="00EB2B15"/>
    <w:rsid w:val="00EB2D43"/>
    <w:rsid w:val="00EB37E3"/>
    <w:rsid w:val="00EB3912"/>
    <w:rsid w:val="00EB3D66"/>
    <w:rsid w:val="00EB457D"/>
    <w:rsid w:val="00EB48EE"/>
    <w:rsid w:val="00EB514D"/>
    <w:rsid w:val="00EB55A8"/>
    <w:rsid w:val="00EB5718"/>
    <w:rsid w:val="00EB5D8C"/>
    <w:rsid w:val="00EB5F35"/>
    <w:rsid w:val="00EB604A"/>
    <w:rsid w:val="00EB6677"/>
    <w:rsid w:val="00EB6AEB"/>
    <w:rsid w:val="00EB6B3E"/>
    <w:rsid w:val="00EB6E77"/>
    <w:rsid w:val="00EB7142"/>
    <w:rsid w:val="00EB7523"/>
    <w:rsid w:val="00EB773D"/>
    <w:rsid w:val="00EB779D"/>
    <w:rsid w:val="00EB7B27"/>
    <w:rsid w:val="00EB7B6E"/>
    <w:rsid w:val="00EC02C1"/>
    <w:rsid w:val="00EC14A8"/>
    <w:rsid w:val="00EC2E5C"/>
    <w:rsid w:val="00EC33F4"/>
    <w:rsid w:val="00EC3A78"/>
    <w:rsid w:val="00EC3DEC"/>
    <w:rsid w:val="00EC40F2"/>
    <w:rsid w:val="00EC4C85"/>
    <w:rsid w:val="00EC53B1"/>
    <w:rsid w:val="00EC5630"/>
    <w:rsid w:val="00EC5893"/>
    <w:rsid w:val="00EC5C1D"/>
    <w:rsid w:val="00EC6FAA"/>
    <w:rsid w:val="00ED0019"/>
    <w:rsid w:val="00ED036C"/>
    <w:rsid w:val="00ED050F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8E3"/>
    <w:rsid w:val="00ED3AC4"/>
    <w:rsid w:val="00ED4013"/>
    <w:rsid w:val="00ED4039"/>
    <w:rsid w:val="00ED4192"/>
    <w:rsid w:val="00ED43D2"/>
    <w:rsid w:val="00ED4768"/>
    <w:rsid w:val="00ED4918"/>
    <w:rsid w:val="00ED4B69"/>
    <w:rsid w:val="00ED4C57"/>
    <w:rsid w:val="00ED4D7F"/>
    <w:rsid w:val="00ED4F54"/>
    <w:rsid w:val="00ED50C6"/>
    <w:rsid w:val="00ED5AF8"/>
    <w:rsid w:val="00ED6855"/>
    <w:rsid w:val="00ED714C"/>
    <w:rsid w:val="00ED750D"/>
    <w:rsid w:val="00ED7848"/>
    <w:rsid w:val="00EE09B9"/>
    <w:rsid w:val="00EE0DFC"/>
    <w:rsid w:val="00EE0ED4"/>
    <w:rsid w:val="00EE0EEE"/>
    <w:rsid w:val="00EE0F0A"/>
    <w:rsid w:val="00EE1BF4"/>
    <w:rsid w:val="00EE209C"/>
    <w:rsid w:val="00EE20E6"/>
    <w:rsid w:val="00EE223D"/>
    <w:rsid w:val="00EE2896"/>
    <w:rsid w:val="00EE2CD1"/>
    <w:rsid w:val="00EE3558"/>
    <w:rsid w:val="00EE3A32"/>
    <w:rsid w:val="00EE4361"/>
    <w:rsid w:val="00EE47C5"/>
    <w:rsid w:val="00EE4BEB"/>
    <w:rsid w:val="00EE4CEE"/>
    <w:rsid w:val="00EE4F97"/>
    <w:rsid w:val="00EE54CF"/>
    <w:rsid w:val="00EE5A8F"/>
    <w:rsid w:val="00EE679F"/>
    <w:rsid w:val="00EE7C39"/>
    <w:rsid w:val="00EF02F1"/>
    <w:rsid w:val="00EF08B4"/>
    <w:rsid w:val="00EF09F0"/>
    <w:rsid w:val="00EF0C72"/>
    <w:rsid w:val="00EF11F8"/>
    <w:rsid w:val="00EF1220"/>
    <w:rsid w:val="00EF148A"/>
    <w:rsid w:val="00EF155A"/>
    <w:rsid w:val="00EF174B"/>
    <w:rsid w:val="00EF1788"/>
    <w:rsid w:val="00EF1A25"/>
    <w:rsid w:val="00EF20FB"/>
    <w:rsid w:val="00EF2129"/>
    <w:rsid w:val="00EF24FE"/>
    <w:rsid w:val="00EF2B6A"/>
    <w:rsid w:val="00EF2C5E"/>
    <w:rsid w:val="00EF2CD6"/>
    <w:rsid w:val="00EF3563"/>
    <w:rsid w:val="00EF362A"/>
    <w:rsid w:val="00EF3700"/>
    <w:rsid w:val="00EF3F21"/>
    <w:rsid w:val="00EF414C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943"/>
    <w:rsid w:val="00EF7D1C"/>
    <w:rsid w:val="00F00163"/>
    <w:rsid w:val="00F00691"/>
    <w:rsid w:val="00F00738"/>
    <w:rsid w:val="00F00D7E"/>
    <w:rsid w:val="00F01224"/>
    <w:rsid w:val="00F0171B"/>
    <w:rsid w:val="00F01BFF"/>
    <w:rsid w:val="00F02313"/>
    <w:rsid w:val="00F03912"/>
    <w:rsid w:val="00F03D33"/>
    <w:rsid w:val="00F03EFB"/>
    <w:rsid w:val="00F03F69"/>
    <w:rsid w:val="00F04325"/>
    <w:rsid w:val="00F046B3"/>
    <w:rsid w:val="00F0474C"/>
    <w:rsid w:val="00F0600E"/>
    <w:rsid w:val="00F06079"/>
    <w:rsid w:val="00F06AE8"/>
    <w:rsid w:val="00F06E8F"/>
    <w:rsid w:val="00F077AE"/>
    <w:rsid w:val="00F10127"/>
    <w:rsid w:val="00F103CA"/>
    <w:rsid w:val="00F104CF"/>
    <w:rsid w:val="00F104DD"/>
    <w:rsid w:val="00F107AA"/>
    <w:rsid w:val="00F1089E"/>
    <w:rsid w:val="00F11327"/>
    <w:rsid w:val="00F116C8"/>
    <w:rsid w:val="00F11912"/>
    <w:rsid w:val="00F11932"/>
    <w:rsid w:val="00F11AA5"/>
    <w:rsid w:val="00F11D73"/>
    <w:rsid w:val="00F11F90"/>
    <w:rsid w:val="00F12568"/>
    <w:rsid w:val="00F127BD"/>
    <w:rsid w:val="00F12986"/>
    <w:rsid w:val="00F13015"/>
    <w:rsid w:val="00F1377B"/>
    <w:rsid w:val="00F146A0"/>
    <w:rsid w:val="00F1499E"/>
    <w:rsid w:val="00F149E7"/>
    <w:rsid w:val="00F154D8"/>
    <w:rsid w:val="00F15692"/>
    <w:rsid w:val="00F156EF"/>
    <w:rsid w:val="00F15A59"/>
    <w:rsid w:val="00F161A1"/>
    <w:rsid w:val="00F16710"/>
    <w:rsid w:val="00F16A40"/>
    <w:rsid w:val="00F1756C"/>
    <w:rsid w:val="00F17673"/>
    <w:rsid w:val="00F17920"/>
    <w:rsid w:val="00F17EF0"/>
    <w:rsid w:val="00F201CA"/>
    <w:rsid w:val="00F2039E"/>
    <w:rsid w:val="00F20500"/>
    <w:rsid w:val="00F208DC"/>
    <w:rsid w:val="00F21261"/>
    <w:rsid w:val="00F21525"/>
    <w:rsid w:val="00F21811"/>
    <w:rsid w:val="00F21DEC"/>
    <w:rsid w:val="00F223DB"/>
    <w:rsid w:val="00F22467"/>
    <w:rsid w:val="00F22572"/>
    <w:rsid w:val="00F22792"/>
    <w:rsid w:val="00F22BEA"/>
    <w:rsid w:val="00F22CC6"/>
    <w:rsid w:val="00F22D7B"/>
    <w:rsid w:val="00F23373"/>
    <w:rsid w:val="00F23841"/>
    <w:rsid w:val="00F239D9"/>
    <w:rsid w:val="00F245FC"/>
    <w:rsid w:val="00F25149"/>
    <w:rsid w:val="00F25413"/>
    <w:rsid w:val="00F2546A"/>
    <w:rsid w:val="00F2554A"/>
    <w:rsid w:val="00F25C1B"/>
    <w:rsid w:val="00F26B91"/>
    <w:rsid w:val="00F2715E"/>
    <w:rsid w:val="00F27A7F"/>
    <w:rsid w:val="00F30627"/>
    <w:rsid w:val="00F306FA"/>
    <w:rsid w:val="00F30B0A"/>
    <w:rsid w:val="00F30F67"/>
    <w:rsid w:val="00F32136"/>
    <w:rsid w:val="00F32434"/>
    <w:rsid w:val="00F3277B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2055"/>
    <w:rsid w:val="00F45045"/>
    <w:rsid w:val="00F4548C"/>
    <w:rsid w:val="00F4565D"/>
    <w:rsid w:val="00F45FC9"/>
    <w:rsid w:val="00F46E50"/>
    <w:rsid w:val="00F50154"/>
    <w:rsid w:val="00F502DD"/>
    <w:rsid w:val="00F50A31"/>
    <w:rsid w:val="00F50FD1"/>
    <w:rsid w:val="00F51672"/>
    <w:rsid w:val="00F51878"/>
    <w:rsid w:val="00F51DEE"/>
    <w:rsid w:val="00F51E89"/>
    <w:rsid w:val="00F51FA8"/>
    <w:rsid w:val="00F5221E"/>
    <w:rsid w:val="00F52366"/>
    <w:rsid w:val="00F52700"/>
    <w:rsid w:val="00F527A6"/>
    <w:rsid w:val="00F529C6"/>
    <w:rsid w:val="00F52D0A"/>
    <w:rsid w:val="00F52E6D"/>
    <w:rsid w:val="00F5332D"/>
    <w:rsid w:val="00F533C9"/>
    <w:rsid w:val="00F53413"/>
    <w:rsid w:val="00F537B4"/>
    <w:rsid w:val="00F54B42"/>
    <w:rsid w:val="00F55315"/>
    <w:rsid w:val="00F55584"/>
    <w:rsid w:val="00F55D11"/>
    <w:rsid w:val="00F55DCF"/>
    <w:rsid w:val="00F561BD"/>
    <w:rsid w:val="00F56337"/>
    <w:rsid w:val="00F5685E"/>
    <w:rsid w:val="00F56FB7"/>
    <w:rsid w:val="00F57538"/>
    <w:rsid w:val="00F57C1B"/>
    <w:rsid w:val="00F6000C"/>
    <w:rsid w:val="00F600BB"/>
    <w:rsid w:val="00F6076F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4D62"/>
    <w:rsid w:val="00F656E6"/>
    <w:rsid w:val="00F65962"/>
    <w:rsid w:val="00F65B4D"/>
    <w:rsid w:val="00F65B8A"/>
    <w:rsid w:val="00F65D22"/>
    <w:rsid w:val="00F666B1"/>
    <w:rsid w:val="00F66C44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7EF"/>
    <w:rsid w:val="00F74B27"/>
    <w:rsid w:val="00F7532B"/>
    <w:rsid w:val="00F75C24"/>
    <w:rsid w:val="00F7632E"/>
    <w:rsid w:val="00F764EB"/>
    <w:rsid w:val="00F76541"/>
    <w:rsid w:val="00F769A6"/>
    <w:rsid w:val="00F76B0D"/>
    <w:rsid w:val="00F77266"/>
    <w:rsid w:val="00F776CA"/>
    <w:rsid w:val="00F77796"/>
    <w:rsid w:val="00F77A2E"/>
    <w:rsid w:val="00F80BFF"/>
    <w:rsid w:val="00F8144F"/>
    <w:rsid w:val="00F818F2"/>
    <w:rsid w:val="00F81CB5"/>
    <w:rsid w:val="00F81D9B"/>
    <w:rsid w:val="00F82710"/>
    <w:rsid w:val="00F82743"/>
    <w:rsid w:val="00F83580"/>
    <w:rsid w:val="00F840FD"/>
    <w:rsid w:val="00F84208"/>
    <w:rsid w:val="00F84452"/>
    <w:rsid w:val="00F845D2"/>
    <w:rsid w:val="00F84A36"/>
    <w:rsid w:val="00F84B95"/>
    <w:rsid w:val="00F84D31"/>
    <w:rsid w:val="00F85119"/>
    <w:rsid w:val="00F86285"/>
    <w:rsid w:val="00F86308"/>
    <w:rsid w:val="00F869AD"/>
    <w:rsid w:val="00F872A7"/>
    <w:rsid w:val="00F874FD"/>
    <w:rsid w:val="00F8752C"/>
    <w:rsid w:val="00F878E9"/>
    <w:rsid w:val="00F87933"/>
    <w:rsid w:val="00F87E12"/>
    <w:rsid w:val="00F87F79"/>
    <w:rsid w:val="00F903F2"/>
    <w:rsid w:val="00F90C10"/>
    <w:rsid w:val="00F90C14"/>
    <w:rsid w:val="00F91680"/>
    <w:rsid w:val="00F91B14"/>
    <w:rsid w:val="00F91B99"/>
    <w:rsid w:val="00F91C45"/>
    <w:rsid w:val="00F924E3"/>
    <w:rsid w:val="00F92A02"/>
    <w:rsid w:val="00F92E99"/>
    <w:rsid w:val="00F934B9"/>
    <w:rsid w:val="00F94403"/>
    <w:rsid w:val="00F94606"/>
    <w:rsid w:val="00F94ADD"/>
    <w:rsid w:val="00F94D08"/>
    <w:rsid w:val="00F95285"/>
    <w:rsid w:val="00F95A4A"/>
    <w:rsid w:val="00F969BE"/>
    <w:rsid w:val="00F97D2D"/>
    <w:rsid w:val="00FA01D4"/>
    <w:rsid w:val="00FA2D49"/>
    <w:rsid w:val="00FA2DE1"/>
    <w:rsid w:val="00FA2E4F"/>
    <w:rsid w:val="00FA30BD"/>
    <w:rsid w:val="00FA31B8"/>
    <w:rsid w:val="00FA3757"/>
    <w:rsid w:val="00FA3DC9"/>
    <w:rsid w:val="00FA3FA2"/>
    <w:rsid w:val="00FA461F"/>
    <w:rsid w:val="00FA47B6"/>
    <w:rsid w:val="00FA4978"/>
    <w:rsid w:val="00FA4E02"/>
    <w:rsid w:val="00FA50C7"/>
    <w:rsid w:val="00FA5145"/>
    <w:rsid w:val="00FA54BE"/>
    <w:rsid w:val="00FA5952"/>
    <w:rsid w:val="00FA5CC3"/>
    <w:rsid w:val="00FA5D72"/>
    <w:rsid w:val="00FA5DDA"/>
    <w:rsid w:val="00FA5E3D"/>
    <w:rsid w:val="00FA5F22"/>
    <w:rsid w:val="00FA5FCA"/>
    <w:rsid w:val="00FA66E6"/>
    <w:rsid w:val="00FA68C7"/>
    <w:rsid w:val="00FA7D5B"/>
    <w:rsid w:val="00FA7E06"/>
    <w:rsid w:val="00FB13A6"/>
    <w:rsid w:val="00FB239E"/>
    <w:rsid w:val="00FB2550"/>
    <w:rsid w:val="00FB2C3F"/>
    <w:rsid w:val="00FB31AE"/>
    <w:rsid w:val="00FB3EB5"/>
    <w:rsid w:val="00FB403A"/>
    <w:rsid w:val="00FB44D4"/>
    <w:rsid w:val="00FB4678"/>
    <w:rsid w:val="00FB50F9"/>
    <w:rsid w:val="00FB550F"/>
    <w:rsid w:val="00FB5769"/>
    <w:rsid w:val="00FB59E5"/>
    <w:rsid w:val="00FB5C3B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21C1"/>
    <w:rsid w:val="00FC3149"/>
    <w:rsid w:val="00FC33D5"/>
    <w:rsid w:val="00FC3668"/>
    <w:rsid w:val="00FC3A8D"/>
    <w:rsid w:val="00FC42B0"/>
    <w:rsid w:val="00FC446D"/>
    <w:rsid w:val="00FC51EC"/>
    <w:rsid w:val="00FC52F6"/>
    <w:rsid w:val="00FC56E6"/>
    <w:rsid w:val="00FC5D23"/>
    <w:rsid w:val="00FC5D38"/>
    <w:rsid w:val="00FC5F48"/>
    <w:rsid w:val="00FC6190"/>
    <w:rsid w:val="00FC6677"/>
    <w:rsid w:val="00FC7A2D"/>
    <w:rsid w:val="00FC7EDA"/>
    <w:rsid w:val="00FD0003"/>
    <w:rsid w:val="00FD0318"/>
    <w:rsid w:val="00FD07F1"/>
    <w:rsid w:val="00FD0C7A"/>
    <w:rsid w:val="00FD0C85"/>
    <w:rsid w:val="00FD0FAE"/>
    <w:rsid w:val="00FD1F58"/>
    <w:rsid w:val="00FD229E"/>
    <w:rsid w:val="00FD29FA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553"/>
    <w:rsid w:val="00FD7E71"/>
    <w:rsid w:val="00FE1690"/>
    <w:rsid w:val="00FE1B3D"/>
    <w:rsid w:val="00FE1F2E"/>
    <w:rsid w:val="00FE20DC"/>
    <w:rsid w:val="00FE24A3"/>
    <w:rsid w:val="00FE294D"/>
    <w:rsid w:val="00FE3175"/>
    <w:rsid w:val="00FE3258"/>
    <w:rsid w:val="00FE356D"/>
    <w:rsid w:val="00FE374C"/>
    <w:rsid w:val="00FE3909"/>
    <w:rsid w:val="00FE3959"/>
    <w:rsid w:val="00FE3C3C"/>
    <w:rsid w:val="00FE3E3F"/>
    <w:rsid w:val="00FE3F87"/>
    <w:rsid w:val="00FE492B"/>
    <w:rsid w:val="00FE4B37"/>
    <w:rsid w:val="00FE4B51"/>
    <w:rsid w:val="00FE51AB"/>
    <w:rsid w:val="00FE573D"/>
    <w:rsid w:val="00FE5FCE"/>
    <w:rsid w:val="00FE5FFC"/>
    <w:rsid w:val="00FE602C"/>
    <w:rsid w:val="00FE6790"/>
    <w:rsid w:val="00FE6A73"/>
    <w:rsid w:val="00FE6C92"/>
    <w:rsid w:val="00FE76C4"/>
    <w:rsid w:val="00FE78A0"/>
    <w:rsid w:val="00FE7D4A"/>
    <w:rsid w:val="00FF040F"/>
    <w:rsid w:val="00FF09F3"/>
    <w:rsid w:val="00FF0A42"/>
    <w:rsid w:val="00FF16F8"/>
    <w:rsid w:val="00FF193F"/>
    <w:rsid w:val="00FF1FC0"/>
    <w:rsid w:val="00FF2710"/>
    <w:rsid w:val="00FF2FEF"/>
    <w:rsid w:val="00FF39F0"/>
    <w:rsid w:val="00FF3DE5"/>
    <w:rsid w:val="00FF444C"/>
    <w:rsid w:val="00FF47EF"/>
    <w:rsid w:val="00FF4BFA"/>
    <w:rsid w:val="00FF53A3"/>
    <w:rsid w:val="00FF561C"/>
    <w:rsid w:val="00FF610C"/>
    <w:rsid w:val="00FF62B6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3B16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C3B1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C3B16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paragraph">
    <w:name w:val="paragraph"/>
    <w:basedOn w:val="Normal"/>
    <w:rsid w:val="008023EE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8023EE"/>
  </w:style>
  <w:style w:type="character" w:customStyle="1" w:styleId="eop">
    <w:name w:val="eop"/>
    <w:basedOn w:val="DefaultParagraphFont"/>
    <w:rsid w:val="008023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316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59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596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41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1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4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5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904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180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5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2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48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81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7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242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835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57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88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84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44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01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35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79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36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09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991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82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8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6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66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7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86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70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69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9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018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26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61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52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67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09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916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35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04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73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20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42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94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279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42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99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95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65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30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7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74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56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35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148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14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1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59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578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8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67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51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91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59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96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96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06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53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84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1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28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6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97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88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03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10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51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39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0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04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9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98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586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72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782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0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16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777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950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61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9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02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56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18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03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940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87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122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99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12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6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50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90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273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67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43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7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20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02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54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42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0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83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0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65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03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6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70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46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627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27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39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53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2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94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594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7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2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392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16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75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99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25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777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31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265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97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6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608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56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44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2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95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96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55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50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0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59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1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53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130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6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57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59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3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07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695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51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20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81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81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58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71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5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78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43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49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02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6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51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61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65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35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728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90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06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5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61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59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58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93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1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95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3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21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87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65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1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0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55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3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74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2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8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4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30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41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26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765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80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70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0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771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42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89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871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08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81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88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1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82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2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24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059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412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74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22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42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385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01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2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44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5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31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11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27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06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46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13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11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0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2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13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61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0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65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65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78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35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74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93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8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30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65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24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44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27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5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347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443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972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67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41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50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0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04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76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87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46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1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71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43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4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46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65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21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5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30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61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11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73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12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27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54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33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6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2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3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22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5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67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31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843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69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159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22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0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184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56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997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71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40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28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73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2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42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30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05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5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40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19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383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58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01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23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8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43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099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44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03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19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36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48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2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1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5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09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3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2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28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49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5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7259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19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011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7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7597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345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5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76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2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769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681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4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436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3A8C6D18-96BB-42E8-881B-49E88C6AA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1457</Words>
  <Characters>8422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2020-05-15T09:06:00Z</dcterms:created>
  <dcterms:modified xsi:type="dcterms:W3CDTF">2020-10-23T14:31:00Z</dcterms:modified>
</cp:coreProperties>
</file>